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E4" w:rsidRDefault="002274BC">
      <w:pPr>
        <w:keepNext/>
        <w:keepLines/>
        <w:numPr>
          <w:ilvl w:val="0"/>
          <w:numId w:val="2"/>
        </w:numPr>
        <w:spacing w:before="340" w:after="330" w:line="578" w:lineRule="auto"/>
        <w:outlineLvl w:val="0"/>
        <w:rPr>
          <w:rFonts w:ascii="宋体" w:hAnsi="宋体"/>
          <w:b/>
          <w:bCs/>
          <w:kern w:val="44"/>
          <w:sz w:val="30"/>
          <w:szCs w:val="30"/>
        </w:rPr>
      </w:pPr>
      <w:bookmarkStart w:id="0" w:name="_Toc471904386"/>
      <w:bookmarkStart w:id="1" w:name="_Toc327375630"/>
      <w:r>
        <w:rPr>
          <w:rFonts w:ascii="宋体" w:hAnsi="宋体" w:hint="eastAsia"/>
          <w:b/>
          <w:bCs/>
          <w:kern w:val="44"/>
          <w:sz w:val="30"/>
          <w:szCs w:val="30"/>
        </w:rPr>
        <w:t>项目背景</w:t>
      </w:r>
      <w:bookmarkEnd w:id="0"/>
      <w:bookmarkEnd w:id="1"/>
    </w:p>
    <w:p w:rsidR="00C43BE4" w:rsidRDefault="002274BC">
      <w:pPr>
        <w:ind w:firstLineChars="200" w:firstLine="560"/>
        <w:rPr>
          <w:rFonts w:ascii="宋体" w:hAnsi="宋体"/>
          <w:sz w:val="28"/>
          <w:szCs w:val="28"/>
        </w:rPr>
      </w:pPr>
      <w:bookmarkStart w:id="2" w:name="_Toc327375631"/>
      <w:r>
        <w:rPr>
          <w:rFonts w:ascii="宋体" w:hAnsi="宋体" w:hint="eastAsia"/>
          <w:sz w:val="28"/>
          <w:szCs w:val="28"/>
        </w:rPr>
        <w:t>近年来，在卫生部相关政策指导下，</w:t>
      </w:r>
      <w:r>
        <w:rPr>
          <w:rFonts w:ascii="宋体" w:hAnsi="宋体"/>
          <w:sz w:val="28"/>
          <w:szCs w:val="28"/>
        </w:rPr>
        <w:t>以电子病历为核心的</w:t>
      </w:r>
      <w:r>
        <w:rPr>
          <w:rFonts w:ascii="宋体" w:hAnsi="宋体" w:hint="eastAsia"/>
          <w:sz w:val="28"/>
          <w:szCs w:val="28"/>
        </w:rPr>
        <w:t>医院</w:t>
      </w:r>
      <w:r>
        <w:rPr>
          <w:rFonts w:ascii="宋体" w:hAnsi="宋体"/>
          <w:sz w:val="28"/>
          <w:szCs w:val="28"/>
        </w:rPr>
        <w:t>信息化建设发展迅速，电子病历已经成为医院日常医疗服务的核心，而随着</w:t>
      </w:r>
      <w:r>
        <w:rPr>
          <w:rFonts w:ascii="宋体" w:hAnsi="宋体" w:hint="eastAsia"/>
          <w:sz w:val="28"/>
          <w:szCs w:val="28"/>
        </w:rPr>
        <w:t>医院</w:t>
      </w:r>
      <w:r>
        <w:rPr>
          <w:rFonts w:ascii="宋体" w:hAnsi="宋体"/>
          <w:sz w:val="28"/>
          <w:szCs w:val="28"/>
        </w:rPr>
        <w:t>信息化建设的逐步推进，医院的无纸化建设也越来越受到重视</w:t>
      </w:r>
      <w:r>
        <w:rPr>
          <w:rFonts w:ascii="宋体" w:hAnsi="宋体" w:hint="eastAsia"/>
          <w:sz w:val="28"/>
          <w:szCs w:val="28"/>
        </w:rPr>
        <w:t>。在医院推行</w:t>
      </w:r>
      <w:r>
        <w:rPr>
          <w:rFonts w:ascii="宋体" w:hAnsi="宋体"/>
          <w:sz w:val="28"/>
          <w:szCs w:val="28"/>
        </w:rPr>
        <w:t>无纸化，取消纸质病历后，能够大大减少进行手写签名的工作量，降低医护人员工作负担，同时又</w:t>
      </w:r>
      <w:r>
        <w:rPr>
          <w:rFonts w:ascii="宋体" w:hAnsi="宋体" w:hint="eastAsia"/>
          <w:sz w:val="28"/>
          <w:szCs w:val="28"/>
        </w:rPr>
        <w:t>为</w:t>
      </w:r>
      <w:r>
        <w:rPr>
          <w:rFonts w:ascii="宋体" w:hAnsi="宋体"/>
          <w:sz w:val="28"/>
          <w:szCs w:val="28"/>
        </w:rPr>
        <w:t>医院节省了大量</w:t>
      </w:r>
      <w:r>
        <w:rPr>
          <w:rFonts w:ascii="宋体" w:hAnsi="宋体" w:hint="eastAsia"/>
          <w:sz w:val="28"/>
          <w:szCs w:val="28"/>
        </w:rPr>
        <w:t>的</w:t>
      </w:r>
      <w:r>
        <w:rPr>
          <w:rFonts w:ascii="宋体" w:hAnsi="宋体"/>
          <w:sz w:val="28"/>
          <w:szCs w:val="28"/>
        </w:rPr>
        <w:t>纸张耗材成本。</w:t>
      </w:r>
    </w:p>
    <w:p w:rsidR="00C43BE4" w:rsidRDefault="002274BC">
      <w:pPr>
        <w:ind w:firstLineChars="200" w:firstLine="560"/>
        <w:rPr>
          <w:rFonts w:ascii="宋体" w:hAnsi="宋体"/>
          <w:sz w:val="28"/>
          <w:szCs w:val="28"/>
        </w:rPr>
      </w:pPr>
      <w:r>
        <w:rPr>
          <w:rFonts w:ascii="宋体" w:hAnsi="宋体" w:hint="eastAsia"/>
          <w:sz w:val="28"/>
          <w:szCs w:val="28"/>
        </w:rPr>
        <w:t>病历无纸化的核心是电子病历具备法律效力。病历作为医护人员在诊治患者全过程中行为是否合法的唯一能具有说服力的证据，电子病历与传统的手写纸张病历所反映的内容并无差别，同时根据《中华人民共和国电子签名法》第七条：“数据电文不得仅因为其是以电子、光学、磁或者类似手段生成、发送、接收或者储存的而被拒绝作为证据使用”的</w:t>
      </w:r>
      <w:r>
        <w:rPr>
          <w:rFonts w:ascii="宋体" w:hAnsi="宋体"/>
          <w:sz w:val="28"/>
          <w:szCs w:val="28"/>
        </w:rPr>
        <w:t>规定，</w:t>
      </w:r>
      <w:r>
        <w:rPr>
          <w:rFonts w:ascii="宋体" w:hAnsi="宋体" w:hint="eastAsia"/>
          <w:sz w:val="28"/>
          <w:szCs w:val="28"/>
        </w:rPr>
        <w:t>国家大法已经认可电子形式的数据电文可以作为证据使用。</w:t>
      </w:r>
    </w:p>
    <w:p w:rsidR="00C43BE4" w:rsidRDefault="002274BC">
      <w:pPr>
        <w:ind w:firstLineChars="200" w:firstLine="560"/>
        <w:rPr>
          <w:rFonts w:ascii="宋体" w:hAnsi="宋体"/>
          <w:sz w:val="28"/>
          <w:szCs w:val="28"/>
        </w:rPr>
      </w:pPr>
      <w:r>
        <w:rPr>
          <w:rFonts w:ascii="宋体" w:hAnsi="宋体" w:hint="eastAsia"/>
          <w:sz w:val="28"/>
          <w:szCs w:val="28"/>
        </w:rPr>
        <w:t>电子病历具备法律效力的核心是实现可靠的电子签名。区别于传统的纸质病历，电子病历隶属于数据电文，需满足《中华人民共和国电子签名法》的相关要求才能保证其合法的形式，参考《中华人民共和国电子签名法》第十四条：“可靠的电子签名与手写签名或者盖章具有同等的法律效力”。可见，电子病历具备法律效力的核心是实现可靠的电子签名。按照国家现行法律法规要求，具有法律效力的可靠电子签名实现方法可归纳为：</w:t>
      </w:r>
    </w:p>
    <w:p w:rsidR="00C43BE4" w:rsidRDefault="002274BC">
      <w:pPr>
        <w:ind w:firstLineChars="200" w:firstLine="560"/>
        <w:rPr>
          <w:rFonts w:ascii="宋体" w:hAnsi="宋体"/>
          <w:sz w:val="28"/>
          <w:szCs w:val="28"/>
        </w:rPr>
      </w:pPr>
      <w:r>
        <w:rPr>
          <w:rFonts w:ascii="宋体" w:hAnsi="宋体"/>
          <w:sz w:val="28"/>
          <w:szCs w:val="28"/>
        </w:rPr>
        <w:t>1）使用合法可</w:t>
      </w:r>
      <w:r>
        <w:rPr>
          <w:rFonts w:ascii="宋体" w:hAnsi="宋体" w:hint="eastAsia"/>
          <w:sz w:val="28"/>
          <w:szCs w:val="28"/>
        </w:rPr>
        <w:t>靠</w:t>
      </w:r>
      <w:r>
        <w:rPr>
          <w:rFonts w:ascii="宋体" w:hAnsi="宋体"/>
          <w:sz w:val="28"/>
          <w:szCs w:val="28"/>
        </w:rPr>
        <w:t>的第三</w:t>
      </w:r>
      <w:proofErr w:type="gramStart"/>
      <w:r>
        <w:rPr>
          <w:rFonts w:ascii="宋体" w:hAnsi="宋体"/>
          <w:sz w:val="28"/>
          <w:szCs w:val="28"/>
        </w:rPr>
        <w:t>方电子</w:t>
      </w:r>
      <w:proofErr w:type="gramEnd"/>
      <w:r>
        <w:rPr>
          <w:rFonts w:ascii="宋体" w:hAnsi="宋体"/>
          <w:sz w:val="28"/>
          <w:szCs w:val="28"/>
        </w:rPr>
        <w:t>认证服务；</w:t>
      </w:r>
    </w:p>
    <w:p w:rsidR="00C43BE4" w:rsidRDefault="002274BC">
      <w:pPr>
        <w:ind w:firstLineChars="200" w:firstLine="560"/>
        <w:rPr>
          <w:rFonts w:ascii="宋体" w:hAnsi="宋体"/>
          <w:sz w:val="28"/>
          <w:szCs w:val="28"/>
        </w:rPr>
      </w:pPr>
      <w:r>
        <w:rPr>
          <w:rFonts w:ascii="宋体" w:hAnsi="宋体"/>
          <w:sz w:val="28"/>
          <w:szCs w:val="28"/>
        </w:rPr>
        <w:t>2）采用可靠的电子签名技术。</w:t>
      </w:r>
    </w:p>
    <w:p w:rsidR="00C43BE4" w:rsidRDefault="002274BC">
      <w:pPr>
        <w:ind w:firstLineChars="200" w:firstLine="560"/>
        <w:rPr>
          <w:rFonts w:ascii="宋体" w:hAnsi="宋体"/>
          <w:sz w:val="28"/>
          <w:szCs w:val="28"/>
        </w:rPr>
      </w:pPr>
      <w:r>
        <w:rPr>
          <w:rFonts w:ascii="宋体" w:hAnsi="宋体" w:hint="eastAsia"/>
          <w:sz w:val="28"/>
          <w:szCs w:val="28"/>
        </w:rPr>
        <w:t>本方案即是根据《卫生部办公厅关于做好卫生系统电子认证服务体系建设工作的通知》和《电子病历基本规范（试行）》要求，</w:t>
      </w:r>
      <w:proofErr w:type="gramStart"/>
      <w:r>
        <w:rPr>
          <w:rFonts w:ascii="宋体" w:hAnsi="宋体" w:hint="eastAsia"/>
          <w:sz w:val="28"/>
          <w:szCs w:val="28"/>
        </w:rPr>
        <w:t>基于第三方电子</w:t>
      </w:r>
      <w:proofErr w:type="gramEnd"/>
      <w:r>
        <w:rPr>
          <w:rFonts w:ascii="宋体" w:hAnsi="宋体" w:hint="eastAsia"/>
          <w:sz w:val="28"/>
          <w:szCs w:val="28"/>
        </w:rPr>
        <w:t>认证</w:t>
      </w:r>
      <w:r>
        <w:rPr>
          <w:rFonts w:ascii="宋体" w:hAnsi="宋体" w:hint="eastAsia"/>
          <w:sz w:val="28"/>
          <w:szCs w:val="28"/>
        </w:rPr>
        <w:lastRenderedPageBreak/>
        <w:t>服务，构建</w:t>
      </w:r>
      <w:r>
        <w:rPr>
          <w:rFonts w:ascii="宋体" w:hAnsi="宋体"/>
          <w:sz w:val="28"/>
          <w:szCs w:val="28"/>
        </w:rPr>
        <w:t>医院电子病历无纸化的CA认证方案，有效解决电子病历的真实性、完整性和合法性问题，为无纸化建设提供安全保障。</w:t>
      </w:r>
    </w:p>
    <w:p w:rsidR="00C43BE4" w:rsidRDefault="002274BC">
      <w:pPr>
        <w:keepNext/>
        <w:keepLines/>
        <w:numPr>
          <w:ilvl w:val="0"/>
          <w:numId w:val="2"/>
        </w:numPr>
        <w:spacing w:before="340" w:after="330" w:line="578" w:lineRule="auto"/>
        <w:outlineLvl w:val="0"/>
        <w:rPr>
          <w:rFonts w:ascii="宋体" w:hAnsi="宋体"/>
          <w:b/>
          <w:bCs/>
          <w:kern w:val="44"/>
          <w:sz w:val="30"/>
          <w:szCs w:val="30"/>
        </w:rPr>
      </w:pPr>
      <w:bookmarkStart w:id="3" w:name="_Toc327375637"/>
      <w:bookmarkEnd w:id="2"/>
      <w:r>
        <w:rPr>
          <w:rFonts w:ascii="宋体" w:hAnsi="宋体" w:hint="eastAsia"/>
          <w:b/>
          <w:bCs/>
          <w:kern w:val="44"/>
          <w:sz w:val="30"/>
          <w:szCs w:val="30"/>
        </w:rPr>
        <w:t>招标要求</w:t>
      </w:r>
    </w:p>
    <w:p w:rsidR="00C43BE4" w:rsidRDefault="002274BC">
      <w:pPr>
        <w:spacing w:before="156"/>
        <w:ind w:firstLineChars="200" w:firstLine="560"/>
        <w:rPr>
          <w:rFonts w:ascii="宋体" w:hAnsi="宋体"/>
          <w:sz w:val="28"/>
          <w:szCs w:val="28"/>
        </w:rPr>
      </w:pPr>
      <w:r>
        <w:rPr>
          <w:rFonts w:ascii="宋体" w:hAnsi="宋体" w:hint="eastAsia"/>
          <w:sz w:val="28"/>
          <w:szCs w:val="28"/>
        </w:rPr>
        <w:t>2.1 投标产品必须</w:t>
      </w:r>
      <w:r>
        <w:rPr>
          <w:rFonts w:ascii="宋体" w:hAnsi="宋体"/>
          <w:sz w:val="28"/>
          <w:szCs w:val="28"/>
        </w:rPr>
        <w:t>遵照《</w:t>
      </w:r>
      <w:r>
        <w:rPr>
          <w:rFonts w:ascii="宋体" w:hAnsi="宋体" w:hint="eastAsia"/>
          <w:sz w:val="28"/>
          <w:szCs w:val="28"/>
        </w:rPr>
        <w:t>中华人民共和国</w:t>
      </w:r>
      <w:r>
        <w:rPr>
          <w:rFonts w:ascii="宋体" w:hAnsi="宋体"/>
          <w:sz w:val="28"/>
          <w:szCs w:val="28"/>
        </w:rPr>
        <w:t>电子签名法》</w:t>
      </w:r>
      <w:r>
        <w:rPr>
          <w:rFonts w:ascii="宋体" w:hAnsi="宋体" w:hint="eastAsia"/>
          <w:sz w:val="28"/>
          <w:szCs w:val="28"/>
        </w:rPr>
        <w:t>、《</w:t>
      </w:r>
      <w:r>
        <w:rPr>
          <w:rFonts w:ascii="宋体" w:hAnsi="宋体"/>
          <w:sz w:val="28"/>
          <w:szCs w:val="28"/>
        </w:rPr>
        <w:t>卫生系统</w:t>
      </w:r>
      <w:r>
        <w:rPr>
          <w:rFonts w:ascii="宋体" w:hAnsi="宋体" w:hint="eastAsia"/>
          <w:sz w:val="28"/>
          <w:szCs w:val="28"/>
        </w:rPr>
        <w:t>电子认证</w:t>
      </w:r>
      <w:r>
        <w:rPr>
          <w:rFonts w:ascii="宋体" w:hAnsi="宋体"/>
          <w:sz w:val="28"/>
          <w:szCs w:val="28"/>
        </w:rPr>
        <w:t>服务管理办法</w:t>
      </w:r>
      <w:r>
        <w:rPr>
          <w:rFonts w:ascii="宋体" w:hAnsi="宋体" w:hint="eastAsia"/>
          <w:sz w:val="28"/>
          <w:szCs w:val="28"/>
        </w:rPr>
        <w:t>》以及</w:t>
      </w:r>
      <w:r>
        <w:rPr>
          <w:rFonts w:ascii="宋体" w:hAnsi="宋体"/>
          <w:sz w:val="28"/>
          <w:szCs w:val="28"/>
        </w:rPr>
        <w:t>《</w:t>
      </w:r>
      <w:r>
        <w:rPr>
          <w:rFonts w:ascii="宋体" w:hAnsi="宋体" w:hint="eastAsia"/>
          <w:sz w:val="28"/>
          <w:szCs w:val="28"/>
        </w:rPr>
        <w:t>电子</w:t>
      </w:r>
      <w:r>
        <w:rPr>
          <w:rFonts w:ascii="宋体" w:hAnsi="宋体"/>
          <w:sz w:val="28"/>
          <w:szCs w:val="28"/>
        </w:rPr>
        <w:t>病历基本规范（</w:t>
      </w:r>
      <w:r>
        <w:rPr>
          <w:rFonts w:ascii="宋体" w:hAnsi="宋体" w:hint="eastAsia"/>
          <w:sz w:val="28"/>
          <w:szCs w:val="28"/>
        </w:rPr>
        <w:t>试行</w:t>
      </w:r>
      <w:r>
        <w:rPr>
          <w:rFonts w:ascii="宋体" w:hAnsi="宋体"/>
          <w:sz w:val="28"/>
          <w:szCs w:val="28"/>
        </w:rPr>
        <w:t>）》</w:t>
      </w:r>
      <w:r>
        <w:rPr>
          <w:rFonts w:ascii="宋体" w:hAnsi="宋体" w:hint="eastAsia"/>
          <w:sz w:val="28"/>
          <w:szCs w:val="28"/>
        </w:rPr>
        <w:t>等相关规定</w:t>
      </w:r>
      <w:r>
        <w:rPr>
          <w:rFonts w:ascii="宋体" w:hAnsi="宋体"/>
          <w:sz w:val="28"/>
          <w:szCs w:val="28"/>
        </w:rPr>
        <w:t>，</w:t>
      </w:r>
      <w:r>
        <w:rPr>
          <w:rFonts w:ascii="宋体" w:hAnsi="宋体" w:hint="eastAsia"/>
          <w:sz w:val="28"/>
          <w:szCs w:val="28"/>
        </w:rPr>
        <w:t>在</w:t>
      </w:r>
      <w:r>
        <w:rPr>
          <w:rFonts w:ascii="宋体" w:hAnsi="宋体"/>
          <w:sz w:val="28"/>
          <w:szCs w:val="28"/>
        </w:rPr>
        <w:t>充分利用医院现有医疗信息系统的基础上，</w:t>
      </w:r>
      <w:r>
        <w:rPr>
          <w:rFonts w:ascii="宋体" w:hAnsi="宋体" w:hint="eastAsia"/>
          <w:sz w:val="28"/>
          <w:szCs w:val="28"/>
        </w:rPr>
        <w:t>基于电子</w:t>
      </w:r>
      <w:r>
        <w:rPr>
          <w:rFonts w:ascii="宋体" w:hAnsi="宋体"/>
          <w:sz w:val="28"/>
          <w:szCs w:val="28"/>
        </w:rPr>
        <w:t>认证</w:t>
      </w:r>
      <w:r>
        <w:rPr>
          <w:rFonts w:ascii="宋体" w:hAnsi="宋体" w:hint="eastAsia"/>
          <w:sz w:val="28"/>
          <w:szCs w:val="28"/>
        </w:rPr>
        <w:t>技术，为医院设计电</w:t>
      </w:r>
      <w:r>
        <w:rPr>
          <w:rFonts w:ascii="宋体" w:hAnsi="宋体"/>
          <w:sz w:val="28"/>
          <w:szCs w:val="28"/>
        </w:rPr>
        <w:t>子病案归档</w:t>
      </w:r>
      <w:r>
        <w:rPr>
          <w:rFonts w:ascii="宋体" w:hAnsi="宋体" w:hint="eastAsia"/>
          <w:sz w:val="28"/>
          <w:szCs w:val="28"/>
        </w:rPr>
        <w:t>无纸</w:t>
      </w:r>
      <w:proofErr w:type="gramStart"/>
      <w:r>
        <w:rPr>
          <w:rFonts w:ascii="宋体" w:hAnsi="宋体" w:hint="eastAsia"/>
          <w:sz w:val="28"/>
          <w:szCs w:val="28"/>
        </w:rPr>
        <w:t>化安全</w:t>
      </w:r>
      <w:proofErr w:type="gramEnd"/>
      <w:r>
        <w:rPr>
          <w:rFonts w:ascii="宋体" w:hAnsi="宋体" w:hint="eastAsia"/>
          <w:sz w:val="28"/>
          <w:szCs w:val="28"/>
        </w:rPr>
        <w:t>解决方案，全面保障电子病历的合法性，从根本上扫清电子病历应用的后顾之忧。</w:t>
      </w:r>
    </w:p>
    <w:p w:rsidR="00C43BE4" w:rsidRDefault="002274BC">
      <w:pPr>
        <w:ind w:firstLineChars="200" w:firstLine="560"/>
        <w:jc w:val="left"/>
        <w:rPr>
          <w:rFonts w:ascii="宋体" w:hAnsi="宋体"/>
          <w:sz w:val="28"/>
          <w:szCs w:val="28"/>
        </w:rPr>
      </w:pPr>
      <w:r>
        <w:rPr>
          <w:rFonts w:ascii="宋体" w:hAnsi="宋体" w:hint="eastAsia"/>
          <w:sz w:val="28"/>
          <w:szCs w:val="28"/>
        </w:rPr>
        <w:t>2.2 具备PDF电</w:t>
      </w:r>
      <w:r>
        <w:rPr>
          <w:rFonts w:ascii="宋体" w:hAnsi="宋体"/>
          <w:sz w:val="28"/>
          <w:szCs w:val="28"/>
        </w:rPr>
        <w:t>子签章</w:t>
      </w:r>
      <w:r>
        <w:rPr>
          <w:rFonts w:ascii="宋体" w:hAnsi="宋体" w:hint="eastAsia"/>
          <w:sz w:val="28"/>
          <w:szCs w:val="28"/>
        </w:rPr>
        <w:t>及可信时间戳</w:t>
      </w:r>
      <w:r>
        <w:rPr>
          <w:rFonts w:ascii="宋体" w:hAnsi="宋体"/>
          <w:sz w:val="28"/>
          <w:szCs w:val="28"/>
        </w:rPr>
        <w:t>技术</w:t>
      </w:r>
      <w:r>
        <w:rPr>
          <w:rFonts w:ascii="宋体" w:hAnsi="宋体" w:hint="eastAsia"/>
          <w:sz w:val="28"/>
          <w:szCs w:val="28"/>
        </w:rPr>
        <w:t>，同时要求软硬件一体化设计，不再占用额外资源，并必须确保签章认证时间延迟在临床医生可接受的范围之内</w:t>
      </w:r>
      <w:r>
        <w:rPr>
          <w:rFonts w:ascii="宋体" w:hAnsi="宋体"/>
          <w:sz w:val="28"/>
          <w:szCs w:val="28"/>
        </w:rPr>
        <w:t>。</w:t>
      </w:r>
      <w:bookmarkEnd w:id="3"/>
      <w:r>
        <w:rPr>
          <w:rFonts w:ascii="宋体" w:hAnsi="宋体" w:hint="eastAsia"/>
          <w:sz w:val="28"/>
          <w:szCs w:val="28"/>
        </w:rPr>
        <w:t>依托</w:t>
      </w:r>
      <w:r>
        <w:rPr>
          <w:rFonts w:ascii="宋体" w:hAnsi="宋体"/>
          <w:sz w:val="28"/>
          <w:szCs w:val="28"/>
        </w:rPr>
        <w:t>PDF</w:t>
      </w:r>
      <w:r>
        <w:rPr>
          <w:rFonts w:ascii="宋体" w:hAnsi="宋体" w:hint="eastAsia"/>
          <w:sz w:val="28"/>
          <w:szCs w:val="28"/>
        </w:rPr>
        <w:t>电</w:t>
      </w:r>
      <w:r>
        <w:rPr>
          <w:rFonts w:ascii="宋体" w:hAnsi="宋体"/>
          <w:sz w:val="28"/>
          <w:szCs w:val="28"/>
        </w:rPr>
        <w:t>子签章服务器</w:t>
      </w:r>
      <w:r>
        <w:rPr>
          <w:rFonts w:ascii="宋体" w:hAnsi="宋体" w:hint="eastAsia"/>
          <w:sz w:val="28"/>
          <w:szCs w:val="28"/>
        </w:rPr>
        <w:t>实</w:t>
      </w:r>
      <w:r>
        <w:rPr>
          <w:rFonts w:ascii="宋体" w:hAnsi="宋体"/>
          <w:sz w:val="28"/>
          <w:szCs w:val="28"/>
        </w:rPr>
        <w:t>现对</w:t>
      </w:r>
      <w:r>
        <w:rPr>
          <w:rFonts w:ascii="宋体" w:hAnsi="宋体" w:hint="eastAsia"/>
          <w:sz w:val="28"/>
          <w:szCs w:val="28"/>
        </w:rPr>
        <w:t>归</w:t>
      </w:r>
      <w:r>
        <w:rPr>
          <w:rFonts w:ascii="宋体" w:hAnsi="宋体"/>
          <w:sz w:val="28"/>
          <w:szCs w:val="28"/>
        </w:rPr>
        <w:t>档电子病</w:t>
      </w:r>
      <w:r>
        <w:rPr>
          <w:rFonts w:ascii="宋体" w:hAnsi="宋体" w:hint="eastAsia"/>
          <w:sz w:val="28"/>
          <w:szCs w:val="28"/>
        </w:rPr>
        <w:t>案</w:t>
      </w:r>
      <w:r>
        <w:rPr>
          <w:rFonts w:ascii="宋体" w:hAnsi="宋体"/>
          <w:sz w:val="28"/>
          <w:szCs w:val="28"/>
        </w:rPr>
        <w:t>的可信</w:t>
      </w:r>
      <w:r>
        <w:rPr>
          <w:rFonts w:ascii="宋体" w:hAnsi="宋体" w:hint="eastAsia"/>
          <w:sz w:val="28"/>
          <w:szCs w:val="28"/>
        </w:rPr>
        <w:t>化</w:t>
      </w:r>
      <w:r>
        <w:rPr>
          <w:rFonts w:ascii="宋体" w:hAnsi="宋体"/>
          <w:sz w:val="28"/>
          <w:szCs w:val="28"/>
        </w:rPr>
        <w:t>处理，</w:t>
      </w:r>
      <w:r>
        <w:rPr>
          <w:rFonts w:ascii="宋体" w:hAnsi="宋体" w:hint="eastAsia"/>
          <w:sz w:val="28"/>
          <w:szCs w:val="28"/>
        </w:rPr>
        <w:t>可</w:t>
      </w:r>
      <w:r>
        <w:rPr>
          <w:rFonts w:ascii="宋体" w:hAnsi="宋体"/>
          <w:sz w:val="28"/>
          <w:szCs w:val="28"/>
        </w:rPr>
        <w:t>以实现</w:t>
      </w:r>
      <w:r>
        <w:rPr>
          <w:rFonts w:ascii="宋体" w:hAnsi="宋体" w:hint="eastAsia"/>
          <w:sz w:val="28"/>
          <w:szCs w:val="28"/>
        </w:rPr>
        <w:t>电子</w:t>
      </w:r>
      <w:r>
        <w:rPr>
          <w:rFonts w:ascii="宋体" w:hAnsi="宋体"/>
          <w:sz w:val="28"/>
          <w:szCs w:val="28"/>
        </w:rPr>
        <w:t>病案的防篡改</w:t>
      </w:r>
      <w:r>
        <w:rPr>
          <w:rFonts w:ascii="宋体" w:hAnsi="宋体" w:hint="eastAsia"/>
          <w:sz w:val="28"/>
          <w:szCs w:val="28"/>
        </w:rPr>
        <w:t>，同</w:t>
      </w:r>
      <w:r>
        <w:rPr>
          <w:rFonts w:ascii="宋体" w:hAnsi="宋体"/>
          <w:sz w:val="28"/>
          <w:szCs w:val="28"/>
        </w:rPr>
        <w:t>时</w:t>
      </w:r>
      <w:r>
        <w:rPr>
          <w:rFonts w:ascii="宋体" w:hAnsi="宋体" w:hint="eastAsia"/>
          <w:sz w:val="28"/>
          <w:szCs w:val="28"/>
        </w:rPr>
        <w:t>依</w:t>
      </w:r>
      <w:r>
        <w:rPr>
          <w:rFonts w:ascii="宋体" w:hAnsi="宋体"/>
          <w:sz w:val="28"/>
          <w:szCs w:val="28"/>
        </w:rPr>
        <w:t>托</w:t>
      </w:r>
      <w:r>
        <w:rPr>
          <w:rFonts w:ascii="宋体" w:hAnsi="宋体" w:hint="eastAsia"/>
          <w:sz w:val="28"/>
          <w:szCs w:val="28"/>
        </w:rPr>
        <w:t>医院已有</w:t>
      </w:r>
      <w:r>
        <w:rPr>
          <w:rFonts w:ascii="宋体" w:hAnsi="宋体"/>
          <w:sz w:val="28"/>
          <w:szCs w:val="28"/>
        </w:rPr>
        <w:t>时间戳服务器的合法时间</w:t>
      </w:r>
      <w:proofErr w:type="gramStart"/>
      <w:r>
        <w:rPr>
          <w:rFonts w:ascii="宋体" w:hAnsi="宋体"/>
          <w:sz w:val="28"/>
          <w:szCs w:val="28"/>
        </w:rPr>
        <w:t>戳签署</w:t>
      </w:r>
      <w:proofErr w:type="gramEnd"/>
      <w:r>
        <w:rPr>
          <w:rFonts w:ascii="宋体" w:hAnsi="宋体"/>
          <w:sz w:val="28"/>
          <w:szCs w:val="28"/>
        </w:rPr>
        <w:t>功能，对电子病案的</w:t>
      </w:r>
      <w:r>
        <w:rPr>
          <w:rFonts w:ascii="宋体" w:hAnsi="宋体" w:hint="eastAsia"/>
          <w:sz w:val="28"/>
          <w:szCs w:val="28"/>
        </w:rPr>
        <w:t>签</w:t>
      </w:r>
      <w:r>
        <w:rPr>
          <w:rFonts w:ascii="宋体" w:hAnsi="宋体"/>
          <w:sz w:val="28"/>
          <w:szCs w:val="28"/>
        </w:rPr>
        <w:t>署的时间</w:t>
      </w:r>
      <w:r>
        <w:rPr>
          <w:rFonts w:ascii="宋体" w:hAnsi="宋体" w:hint="eastAsia"/>
          <w:sz w:val="28"/>
          <w:szCs w:val="28"/>
        </w:rPr>
        <w:t>做</w:t>
      </w:r>
      <w:r>
        <w:rPr>
          <w:rFonts w:ascii="宋体" w:hAnsi="宋体"/>
          <w:sz w:val="28"/>
          <w:szCs w:val="28"/>
        </w:rPr>
        <w:t>合法化处理。</w:t>
      </w:r>
    </w:p>
    <w:p w:rsidR="00C43BE4" w:rsidRDefault="002274BC">
      <w:pPr>
        <w:spacing w:before="156"/>
        <w:ind w:firstLineChars="200" w:firstLine="560"/>
        <w:rPr>
          <w:rFonts w:ascii="宋体" w:hAnsi="宋体"/>
          <w:sz w:val="28"/>
          <w:szCs w:val="28"/>
        </w:rPr>
      </w:pPr>
      <w:r>
        <w:rPr>
          <w:rFonts w:ascii="宋体" w:hAnsi="宋体" w:hint="eastAsia"/>
          <w:sz w:val="28"/>
          <w:szCs w:val="28"/>
        </w:rPr>
        <w:t>2.4 能指导并配合医院电子病案无纸化管理系统的开发，提供</w:t>
      </w:r>
      <w:r>
        <w:rPr>
          <w:rFonts w:ascii="宋体" w:hAnsi="宋体"/>
          <w:sz w:val="28"/>
          <w:szCs w:val="28"/>
        </w:rPr>
        <w:t>接口服务，</w:t>
      </w:r>
      <w:r>
        <w:rPr>
          <w:rFonts w:ascii="宋体" w:hAnsi="宋体" w:hint="eastAsia"/>
          <w:sz w:val="28"/>
          <w:szCs w:val="28"/>
        </w:rPr>
        <w:t>最终实现</w:t>
      </w:r>
      <w:r>
        <w:rPr>
          <w:rFonts w:ascii="宋体" w:hAnsi="宋体"/>
          <w:sz w:val="28"/>
          <w:szCs w:val="28"/>
        </w:rPr>
        <w:t>将电子医疗数据从源头采集进行档案化封装，形成与应用无关、不可抵赖、易阅读、被法律认可的版式文档</w:t>
      </w:r>
      <w:r>
        <w:rPr>
          <w:rFonts w:ascii="宋体" w:hAnsi="宋体" w:hint="eastAsia"/>
          <w:sz w:val="28"/>
          <w:szCs w:val="28"/>
        </w:rPr>
        <w:t>。</w:t>
      </w:r>
    </w:p>
    <w:p w:rsidR="00C43BE4" w:rsidRDefault="002274BC">
      <w:pPr>
        <w:spacing w:before="156"/>
        <w:ind w:firstLineChars="200" w:firstLine="560"/>
        <w:rPr>
          <w:rFonts w:ascii="宋体" w:hAnsi="宋体"/>
          <w:b/>
          <w:bCs/>
          <w:kern w:val="44"/>
          <w:sz w:val="28"/>
          <w:szCs w:val="28"/>
        </w:rPr>
      </w:pPr>
      <w:r>
        <w:rPr>
          <w:rFonts w:ascii="宋体" w:hAnsi="宋体" w:hint="eastAsia"/>
          <w:sz w:val="28"/>
          <w:szCs w:val="28"/>
        </w:rPr>
        <w:t>2.5 质保要求：</w:t>
      </w:r>
      <w:bookmarkStart w:id="4" w:name="_GoBack"/>
      <w:bookmarkEnd w:id="4"/>
      <w:r w:rsidR="00102294">
        <w:rPr>
          <w:rFonts w:ascii="宋体" w:hAnsi="宋体" w:hint="eastAsia"/>
          <w:sz w:val="28"/>
          <w:szCs w:val="28"/>
        </w:rPr>
        <w:t>五年</w:t>
      </w:r>
      <w:r>
        <w:rPr>
          <w:rFonts w:ascii="宋体" w:hAnsi="宋体" w:hint="eastAsia"/>
          <w:sz w:val="28"/>
          <w:szCs w:val="28"/>
        </w:rPr>
        <w:t>原厂质保，7*24小时故障响应，白天6小时内上门服务。</w:t>
      </w:r>
    </w:p>
    <w:p w:rsidR="00C43BE4" w:rsidRDefault="002274BC">
      <w:pPr>
        <w:keepNext/>
        <w:keepLines/>
        <w:numPr>
          <w:ilvl w:val="0"/>
          <w:numId w:val="2"/>
        </w:numPr>
        <w:spacing w:before="340" w:after="330" w:line="578" w:lineRule="auto"/>
        <w:outlineLvl w:val="0"/>
        <w:rPr>
          <w:rFonts w:ascii="宋体" w:hAnsi="宋体"/>
          <w:b/>
          <w:bCs/>
          <w:kern w:val="44"/>
          <w:sz w:val="30"/>
          <w:szCs w:val="30"/>
        </w:rPr>
      </w:pPr>
      <w:r>
        <w:rPr>
          <w:rFonts w:ascii="宋体" w:hAnsi="宋体" w:hint="eastAsia"/>
          <w:b/>
          <w:bCs/>
          <w:kern w:val="44"/>
          <w:sz w:val="30"/>
          <w:szCs w:val="30"/>
        </w:rPr>
        <w:t>采购内容</w:t>
      </w:r>
    </w:p>
    <w:p w:rsidR="00C43BE4" w:rsidRDefault="002274BC" w:rsidP="00BC660E">
      <w:pPr>
        <w:pStyle w:val="a6"/>
        <w:ind w:firstLine="496"/>
        <w:rPr>
          <w:rFonts w:ascii="宋体" w:eastAsia="宋体" w:hAnsi="宋体"/>
          <w:sz w:val="28"/>
          <w:szCs w:val="28"/>
        </w:rPr>
      </w:pPr>
      <w:r>
        <w:rPr>
          <w:rFonts w:ascii="宋体" w:eastAsia="宋体" w:hAnsi="宋体" w:hint="eastAsia"/>
          <w:sz w:val="28"/>
          <w:szCs w:val="28"/>
        </w:rPr>
        <w:t>★所</w:t>
      </w:r>
      <w:r>
        <w:rPr>
          <w:rFonts w:ascii="宋体" w:eastAsia="宋体" w:hAnsi="宋体"/>
          <w:sz w:val="28"/>
          <w:szCs w:val="28"/>
        </w:rPr>
        <w:t>有设备须</w:t>
      </w:r>
      <w:r>
        <w:rPr>
          <w:rFonts w:ascii="宋体" w:eastAsia="宋体" w:hAnsi="宋体" w:hint="eastAsia"/>
          <w:sz w:val="28"/>
          <w:szCs w:val="28"/>
        </w:rPr>
        <w:t>在</w:t>
      </w:r>
      <w:r>
        <w:rPr>
          <w:rFonts w:ascii="宋体" w:eastAsia="宋体" w:hAnsi="宋体"/>
          <w:sz w:val="28"/>
          <w:szCs w:val="28"/>
        </w:rPr>
        <w:t>内外网分离的情况下</w:t>
      </w:r>
      <w:r>
        <w:rPr>
          <w:rFonts w:ascii="宋体" w:eastAsia="宋体" w:hAnsi="宋体" w:hint="eastAsia"/>
          <w:sz w:val="28"/>
          <w:szCs w:val="28"/>
        </w:rPr>
        <w:t>工作</w:t>
      </w:r>
      <w:r>
        <w:rPr>
          <w:rFonts w:ascii="宋体" w:eastAsia="宋体" w:hAnsi="宋体"/>
          <w:sz w:val="28"/>
          <w:szCs w:val="28"/>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2675"/>
        <w:gridCol w:w="1347"/>
        <w:gridCol w:w="2914"/>
      </w:tblGrid>
      <w:tr w:rsidR="00C43BE4">
        <w:tc>
          <w:tcPr>
            <w:tcW w:w="892" w:type="dxa"/>
            <w:shd w:val="clear" w:color="auto" w:fill="auto"/>
          </w:tcPr>
          <w:p w:rsidR="00C43BE4" w:rsidRDefault="002274BC">
            <w:pPr>
              <w:widowControl/>
              <w:spacing w:line="360" w:lineRule="auto"/>
              <w:rPr>
                <w:rFonts w:ascii="宋体" w:hAnsi="宋体"/>
                <w:sz w:val="28"/>
                <w:szCs w:val="28"/>
              </w:rPr>
            </w:pPr>
            <w:r>
              <w:rPr>
                <w:rFonts w:ascii="宋体" w:hAnsi="宋体" w:hint="eastAsia"/>
                <w:sz w:val="28"/>
                <w:szCs w:val="28"/>
              </w:rPr>
              <w:lastRenderedPageBreak/>
              <w:t>序号</w:t>
            </w:r>
          </w:p>
        </w:tc>
        <w:tc>
          <w:tcPr>
            <w:tcW w:w="2675" w:type="dxa"/>
            <w:shd w:val="clear" w:color="auto" w:fill="auto"/>
          </w:tcPr>
          <w:p w:rsidR="00C43BE4" w:rsidRDefault="002274BC" w:rsidP="00BC660E">
            <w:pPr>
              <w:widowControl/>
              <w:spacing w:line="360" w:lineRule="auto"/>
              <w:ind w:firstLineChars="177" w:firstLine="496"/>
              <w:rPr>
                <w:rFonts w:ascii="宋体" w:hAnsi="宋体"/>
                <w:sz w:val="28"/>
                <w:szCs w:val="28"/>
              </w:rPr>
            </w:pPr>
            <w:r>
              <w:rPr>
                <w:rFonts w:ascii="宋体" w:hAnsi="宋体" w:hint="eastAsia"/>
                <w:sz w:val="28"/>
                <w:szCs w:val="28"/>
              </w:rPr>
              <w:t>名称</w:t>
            </w:r>
          </w:p>
        </w:tc>
        <w:tc>
          <w:tcPr>
            <w:tcW w:w="1347" w:type="dxa"/>
            <w:shd w:val="clear" w:color="auto" w:fill="auto"/>
          </w:tcPr>
          <w:p w:rsidR="00C43BE4" w:rsidRDefault="002274BC">
            <w:pPr>
              <w:widowControl/>
              <w:spacing w:line="360" w:lineRule="auto"/>
              <w:rPr>
                <w:rFonts w:ascii="宋体" w:hAnsi="宋体"/>
                <w:sz w:val="28"/>
                <w:szCs w:val="28"/>
              </w:rPr>
            </w:pPr>
            <w:r>
              <w:rPr>
                <w:rFonts w:ascii="宋体" w:hAnsi="宋体" w:hint="eastAsia"/>
                <w:sz w:val="28"/>
                <w:szCs w:val="28"/>
              </w:rPr>
              <w:t>数量</w:t>
            </w:r>
          </w:p>
        </w:tc>
        <w:tc>
          <w:tcPr>
            <w:tcW w:w="2914" w:type="dxa"/>
            <w:shd w:val="clear" w:color="auto" w:fill="auto"/>
          </w:tcPr>
          <w:p w:rsidR="00C43BE4" w:rsidRDefault="002274BC">
            <w:pPr>
              <w:widowControl/>
              <w:spacing w:line="360" w:lineRule="auto"/>
              <w:rPr>
                <w:rFonts w:ascii="宋体" w:hAnsi="宋体"/>
                <w:sz w:val="28"/>
                <w:szCs w:val="28"/>
              </w:rPr>
            </w:pPr>
            <w:r>
              <w:rPr>
                <w:rFonts w:ascii="宋体" w:hAnsi="宋体" w:hint="eastAsia"/>
                <w:sz w:val="28"/>
                <w:szCs w:val="28"/>
              </w:rPr>
              <w:t>备注</w:t>
            </w:r>
          </w:p>
        </w:tc>
      </w:tr>
      <w:tr w:rsidR="00C43BE4">
        <w:tc>
          <w:tcPr>
            <w:tcW w:w="892" w:type="dxa"/>
            <w:shd w:val="clear" w:color="auto" w:fill="auto"/>
          </w:tcPr>
          <w:p w:rsidR="00C43BE4" w:rsidRDefault="002274BC">
            <w:pPr>
              <w:widowControl/>
              <w:spacing w:line="360" w:lineRule="auto"/>
              <w:rPr>
                <w:rFonts w:ascii="宋体" w:hAnsi="宋体"/>
                <w:sz w:val="28"/>
                <w:szCs w:val="28"/>
              </w:rPr>
            </w:pPr>
            <w:r>
              <w:rPr>
                <w:rFonts w:ascii="宋体" w:hAnsi="宋体"/>
                <w:sz w:val="28"/>
                <w:szCs w:val="28"/>
              </w:rPr>
              <w:t>1</w:t>
            </w:r>
          </w:p>
        </w:tc>
        <w:tc>
          <w:tcPr>
            <w:tcW w:w="2675" w:type="dxa"/>
            <w:shd w:val="clear" w:color="auto" w:fill="auto"/>
          </w:tcPr>
          <w:p w:rsidR="00C43BE4" w:rsidRDefault="002274BC">
            <w:pPr>
              <w:widowControl/>
              <w:spacing w:line="360" w:lineRule="auto"/>
              <w:rPr>
                <w:rFonts w:ascii="宋体" w:hAnsi="宋体"/>
                <w:sz w:val="28"/>
                <w:szCs w:val="28"/>
              </w:rPr>
            </w:pPr>
            <w:r>
              <w:rPr>
                <w:rFonts w:ascii="宋体" w:hAnsi="宋体" w:hint="eastAsia"/>
                <w:sz w:val="28"/>
                <w:szCs w:val="28"/>
              </w:rPr>
              <w:t>PDF签章服务器</w:t>
            </w:r>
          </w:p>
        </w:tc>
        <w:tc>
          <w:tcPr>
            <w:tcW w:w="1347" w:type="dxa"/>
            <w:shd w:val="clear" w:color="auto" w:fill="auto"/>
          </w:tcPr>
          <w:p w:rsidR="00C43BE4" w:rsidRDefault="002274BC">
            <w:pPr>
              <w:widowControl/>
              <w:spacing w:line="360" w:lineRule="auto"/>
              <w:rPr>
                <w:rFonts w:ascii="宋体" w:hAnsi="宋体"/>
                <w:sz w:val="28"/>
                <w:szCs w:val="28"/>
              </w:rPr>
            </w:pPr>
            <w:r>
              <w:rPr>
                <w:rFonts w:ascii="宋体" w:hAnsi="宋体" w:hint="eastAsia"/>
                <w:sz w:val="28"/>
                <w:szCs w:val="28"/>
              </w:rPr>
              <w:t>1台</w:t>
            </w:r>
          </w:p>
        </w:tc>
        <w:tc>
          <w:tcPr>
            <w:tcW w:w="2914" w:type="dxa"/>
            <w:shd w:val="clear" w:color="auto" w:fill="auto"/>
          </w:tcPr>
          <w:p w:rsidR="00C43BE4" w:rsidRDefault="00C43BE4">
            <w:pPr>
              <w:widowControl/>
              <w:spacing w:line="360" w:lineRule="auto"/>
              <w:rPr>
                <w:rFonts w:ascii="宋体" w:hAnsi="宋体"/>
                <w:sz w:val="28"/>
                <w:szCs w:val="28"/>
              </w:rPr>
            </w:pPr>
          </w:p>
        </w:tc>
      </w:tr>
      <w:tr w:rsidR="00C43BE4">
        <w:tc>
          <w:tcPr>
            <w:tcW w:w="892" w:type="dxa"/>
            <w:shd w:val="clear" w:color="auto" w:fill="auto"/>
          </w:tcPr>
          <w:p w:rsidR="00C43BE4" w:rsidRDefault="002274BC">
            <w:pPr>
              <w:widowControl/>
              <w:spacing w:line="360" w:lineRule="auto"/>
              <w:rPr>
                <w:rFonts w:ascii="宋体" w:hAnsi="宋体"/>
                <w:sz w:val="28"/>
                <w:szCs w:val="28"/>
              </w:rPr>
            </w:pPr>
            <w:r>
              <w:rPr>
                <w:rFonts w:ascii="宋体" w:hAnsi="宋体"/>
                <w:sz w:val="28"/>
                <w:szCs w:val="28"/>
              </w:rPr>
              <w:t>2</w:t>
            </w:r>
          </w:p>
        </w:tc>
        <w:tc>
          <w:tcPr>
            <w:tcW w:w="2675" w:type="dxa"/>
            <w:shd w:val="clear" w:color="auto" w:fill="auto"/>
          </w:tcPr>
          <w:p w:rsidR="00C43BE4" w:rsidRDefault="002274BC">
            <w:pPr>
              <w:widowControl/>
              <w:spacing w:line="360" w:lineRule="auto"/>
              <w:rPr>
                <w:rFonts w:ascii="宋体" w:hAnsi="宋体"/>
                <w:sz w:val="28"/>
                <w:szCs w:val="28"/>
              </w:rPr>
            </w:pPr>
            <w:r>
              <w:rPr>
                <w:rFonts w:ascii="宋体" w:hAnsi="宋体" w:hint="eastAsia"/>
                <w:sz w:val="28"/>
                <w:szCs w:val="28"/>
              </w:rPr>
              <w:t>单位证书</w:t>
            </w:r>
          </w:p>
        </w:tc>
        <w:tc>
          <w:tcPr>
            <w:tcW w:w="1347" w:type="dxa"/>
            <w:shd w:val="clear" w:color="auto" w:fill="auto"/>
          </w:tcPr>
          <w:p w:rsidR="00C43BE4" w:rsidRDefault="002274BC">
            <w:pPr>
              <w:widowControl/>
              <w:spacing w:line="360" w:lineRule="auto"/>
              <w:rPr>
                <w:rFonts w:ascii="宋体" w:hAnsi="宋体"/>
                <w:sz w:val="28"/>
                <w:szCs w:val="28"/>
              </w:rPr>
            </w:pPr>
            <w:r>
              <w:rPr>
                <w:rFonts w:ascii="宋体" w:hAnsi="宋体" w:hint="eastAsia"/>
                <w:sz w:val="28"/>
                <w:szCs w:val="28"/>
              </w:rPr>
              <w:t>1张</w:t>
            </w:r>
          </w:p>
        </w:tc>
        <w:tc>
          <w:tcPr>
            <w:tcW w:w="2914" w:type="dxa"/>
            <w:shd w:val="clear" w:color="auto" w:fill="auto"/>
          </w:tcPr>
          <w:p w:rsidR="00C43BE4" w:rsidRDefault="00C43BE4">
            <w:pPr>
              <w:widowControl/>
              <w:spacing w:line="360" w:lineRule="auto"/>
              <w:rPr>
                <w:rFonts w:ascii="宋体" w:hAnsi="宋体"/>
                <w:sz w:val="28"/>
                <w:szCs w:val="28"/>
              </w:rPr>
            </w:pPr>
          </w:p>
        </w:tc>
      </w:tr>
    </w:tbl>
    <w:p w:rsidR="00C43BE4" w:rsidRDefault="00C43BE4"/>
    <w:p w:rsidR="00C43BE4" w:rsidRDefault="002274BC">
      <w:pPr>
        <w:keepNext/>
        <w:keepLines/>
        <w:numPr>
          <w:ilvl w:val="0"/>
          <w:numId w:val="2"/>
        </w:numPr>
        <w:spacing w:before="340" w:after="330" w:line="578" w:lineRule="auto"/>
        <w:outlineLvl w:val="0"/>
        <w:rPr>
          <w:rFonts w:ascii="宋体" w:hAnsi="宋体"/>
          <w:b/>
          <w:bCs/>
          <w:kern w:val="44"/>
          <w:sz w:val="30"/>
          <w:szCs w:val="30"/>
        </w:rPr>
      </w:pPr>
      <w:bookmarkStart w:id="5" w:name="_Toc518406385"/>
      <w:r>
        <w:rPr>
          <w:rFonts w:ascii="宋体" w:hAnsi="宋体" w:hint="eastAsia"/>
          <w:b/>
          <w:bCs/>
          <w:kern w:val="44"/>
          <w:sz w:val="30"/>
          <w:szCs w:val="30"/>
        </w:rPr>
        <w:t>产品选型要求</w:t>
      </w:r>
      <w:bookmarkEnd w:id="5"/>
    </w:p>
    <w:p w:rsidR="00C43BE4" w:rsidRDefault="002274BC">
      <w:pPr>
        <w:spacing w:before="120" w:line="360" w:lineRule="auto"/>
        <w:ind w:firstLineChars="200" w:firstLine="560"/>
        <w:jc w:val="left"/>
        <w:rPr>
          <w:rFonts w:ascii="宋体" w:hAnsi="宋体" w:cs="宋体"/>
          <w:kern w:val="0"/>
          <w:sz w:val="28"/>
          <w:szCs w:val="28"/>
          <w:lang w:val="zh-CN"/>
        </w:rPr>
      </w:pPr>
      <w:r>
        <w:rPr>
          <w:rFonts w:ascii="宋体" w:hAnsi="宋体" w:cs="宋体" w:hint="eastAsia"/>
          <w:kern w:val="0"/>
          <w:sz w:val="28"/>
          <w:szCs w:val="28"/>
          <w:lang w:val="zh-CN"/>
        </w:rPr>
        <w:t>产品具体指标上应满足如下要求：</w:t>
      </w:r>
    </w:p>
    <w:p w:rsidR="00C43BE4" w:rsidRDefault="002274BC">
      <w:pPr>
        <w:numPr>
          <w:ilvl w:val="0"/>
          <w:numId w:val="3"/>
        </w:numPr>
        <w:spacing w:before="120" w:line="360" w:lineRule="auto"/>
        <w:jc w:val="left"/>
        <w:rPr>
          <w:rFonts w:ascii="宋体" w:hAnsi="宋体" w:cs="宋体"/>
          <w:b/>
          <w:kern w:val="0"/>
          <w:sz w:val="28"/>
          <w:szCs w:val="28"/>
          <w:lang w:val="zh-CN"/>
        </w:rPr>
      </w:pPr>
      <w:r>
        <w:rPr>
          <w:rFonts w:ascii="宋体" w:hAnsi="宋体" w:cs="宋体" w:hint="eastAsia"/>
          <w:b/>
          <w:kern w:val="0"/>
          <w:sz w:val="28"/>
          <w:szCs w:val="28"/>
          <w:lang w:val="zh-CN"/>
        </w:rPr>
        <w:t>PDF签章服务器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8314"/>
      </w:tblGrid>
      <w:tr w:rsidR="00C43BE4">
        <w:trPr>
          <w:jc w:val="center"/>
        </w:trPr>
        <w:tc>
          <w:tcPr>
            <w:tcW w:w="818" w:type="dxa"/>
            <w:tcBorders>
              <w:top w:val="single" w:sz="4" w:space="0" w:color="auto"/>
              <w:left w:val="single" w:sz="4" w:space="0" w:color="auto"/>
              <w:bottom w:val="single" w:sz="4" w:space="0" w:color="auto"/>
              <w:right w:val="single" w:sz="4" w:space="0" w:color="auto"/>
            </w:tcBorders>
            <w:vAlign w:val="center"/>
          </w:tcPr>
          <w:p w:rsidR="00C43BE4" w:rsidRDefault="002274BC">
            <w:pPr>
              <w:jc w:val="center"/>
              <w:rPr>
                <w:rFonts w:ascii="宋体" w:hAnsi="宋体" w:cs="宋体"/>
                <w:b/>
                <w:sz w:val="28"/>
                <w:szCs w:val="28"/>
              </w:rPr>
            </w:pPr>
            <w:r>
              <w:rPr>
                <w:rFonts w:ascii="宋体" w:hAnsi="宋体" w:cs="宋体" w:hint="eastAsia"/>
                <w:b/>
                <w:sz w:val="28"/>
                <w:szCs w:val="28"/>
              </w:rPr>
              <w:t>序号</w:t>
            </w:r>
          </w:p>
        </w:tc>
        <w:tc>
          <w:tcPr>
            <w:tcW w:w="8314" w:type="dxa"/>
            <w:tcBorders>
              <w:top w:val="single" w:sz="4" w:space="0" w:color="auto"/>
              <w:left w:val="single" w:sz="4" w:space="0" w:color="auto"/>
              <w:bottom w:val="single" w:sz="4" w:space="0" w:color="auto"/>
              <w:right w:val="single" w:sz="4" w:space="0" w:color="auto"/>
            </w:tcBorders>
          </w:tcPr>
          <w:p w:rsidR="00C43BE4" w:rsidRDefault="002274BC">
            <w:pPr>
              <w:jc w:val="center"/>
              <w:rPr>
                <w:rFonts w:ascii="宋体" w:hAnsi="宋体" w:cs="宋体"/>
                <w:b/>
                <w:sz w:val="28"/>
                <w:szCs w:val="28"/>
              </w:rPr>
            </w:pPr>
            <w:r>
              <w:rPr>
                <w:rFonts w:ascii="宋体" w:hAnsi="宋体" w:cs="宋体" w:hint="eastAsia"/>
                <w:b/>
                <w:sz w:val="28"/>
                <w:szCs w:val="28"/>
              </w:rPr>
              <w:t>功能指标</w:t>
            </w:r>
          </w:p>
        </w:tc>
      </w:tr>
      <w:tr w:rsidR="00C43BE4">
        <w:trPr>
          <w:jc w:val="center"/>
        </w:trPr>
        <w:tc>
          <w:tcPr>
            <w:tcW w:w="818" w:type="dxa"/>
            <w:tcBorders>
              <w:top w:val="single" w:sz="4" w:space="0" w:color="auto"/>
              <w:left w:val="single" w:sz="4" w:space="0" w:color="auto"/>
              <w:bottom w:val="single" w:sz="4" w:space="0" w:color="auto"/>
              <w:right w:val="single" w:sz="4" w:space="0" w:color="auto"/>
            </w:tcBorders>
            <w:vAlign w:val="center"/>
          </w:tcPr>
          <w:p w:rsidR="00C43BE4" w:rsidRDefault="002274BC">
            <w:pPr>
              <w:jc w:val="center"/>
              <w:rPr>
                <w:rFonts w:ascii="宋体" w:hAnsi="宋体" w:cs="宋体"/>
                <w:sz w:val="28"/>
                <w:szCs w:val="28"/>
              </w:rPr>
            </w:pPr>
            <w:r>
              <w:rPr>
                <w:rFonts w:ascii="宋体" w:hAnsi="宋体" w:cs="宋体" w:hint="eastAsia"/>
                <w:sz w:val="28"/>
                <w:szCs w:val="28"/>
              </w:rPr>
              <w:t>1</w:t>
            </w:r>
          </w:p>
        </w:tc>
        <w:tc>
          <w:tcPr>
            <w:tcW w:w="8314" w:type="dxa"/>
            <w:tcBorders>
              <w:top w:val="single" w:sz="4" w:space="0" w:color="auto"/>
              <w:left w:val="single" w:sz="4" w:space="0" w:color="auto"/>
              <w:bottom w:val="single" w:sz="4" w:space="0" w:color="auto"/>
              <w:right w:val="single" w:sz="4" w:space="0" w:color="auto"/>
            </w:tcBorders>
          </w:tcPr>
          <w:p w:rsidR="00C43BE4" w:rsidRDefault="002274BC">
            <w:pPr>
              <w:jc w:val="left"/>
              <w:rPr>
                <w:rFonts w:ascii="宋体" w:hAnsi="宋体" w:cs="宋体"/>
                <w:sz w:val="28"/>
                <w:szCs w:val="28"/>
              </w:rPr>
            </w:pPr>
            <w:r>
              <w:rPr>
                <w:rFonts w:ascii="宋体" w:hAnsi="宋体" w:cs="宋体" w:hint="eastAsia"/>
                <w:sz w:val="28"/>
                <w:szCs w:val="28"/>
              </w:rPr>
              <w:t>▲对PDF格式的文档进行电子签章，并且在电子文档上显示签章图片；</w:t>
            </w:r>
          </w:p>
        </w:tc>
      </w:tr>
      <w:tr w:rsidR="00C43BE4">
        <w:trPr>
          <w:jc w:val="center"/>
        </w:trPr>
        <w:tc>
          <w:tcPr>
            <w:tcW w:w="818" w:type="dxa"/>
            <w:tcBorders>
              <w:top w:val="single" w:sz="4" w:space="0" w:color="auto"/>
              <w:left w:val="single" w:sz="4" w:space="0" w:color="auto"/>
              <w:bottom w:val="single" w:sz="4" w:space="0" w:color="auto"/>
              <w:right w:val="single" w:sz="4" w:space="0" w:color="auto"/>
            </w:tcBorders>
            <w:vAlign w:val="center"/>
          </w:tcPr>
          <w:p w:rsidR="00C43BE4" w:rsidRDefault="002274BC">
            <w:pPr>
              <w:jc w:val="center"/>
              <w:rPr>
                <w:rFonts w:ascii="宋体" w:hAnsi="宋体" w:cs="宋体"/>
                <w:sz w:val="28"/>
                <w:szCs w:val="28"/>
              </w:rPr>
            </w:pPr>
            <w:r>
              <w:rPr>
                <w:rFonts w:ascii="宋体" w:hAnsi="宋体" w:cs="宋体" w:hint="eastAsia"/>
                <w:sz w:val="28"/>
                <w:szCs w:val="28"/>
              </w:rPr>
              <w:t>2</w:t>
            </w:r>
          </w:p>
        </w:tc>
        <w:tc>
          <w:tcPr>
            <w:tcW w:w="8314" w:type="dxa"/>
            <w:tcBorders>
              <w:top w:val="single" w:sz="4" w:space="0" w:color="auto"/>
              <w:left w:val="single" w:sz="4" w:space="0" w:color="auto"/>
              <w:bottom w:val="single" w:sz="4" w:space="0" w:color="auto"/>
              <w:right w:val="single" w:sz="4" w:space="0" w:color="auto"/>
            </w:tcBorders>
          </w:tcPr>
          <w:p w:rsidR="00C43BE4" w:rsidRDefault="002274BC">
            <w:pPr>
              <w:jc w:val="left"/>
              <w:rPr>
                <w:rFonts w:ascii="宋体" w:hAnsi="宋体" w:cs="宋体"/>
                <w:sz w:val="28"/>
                <w:szCs w:val="28"/>
              </w:rPr>
            </w:pPr>
            <w:r>
              <w:rPr>
                <w:rFonts w:ascii="宋体" w:hAnsi="宋体" w:cs="宋体" w:hint="eastAsia"/>
                <w:sz w:val="28"/>
                <w:szCs w:val="28"/>
              </w:rPr>
              <w:t>管理签章应用的服务器证书、签章图片、签章展现属性、签章定位、透明度等；</w:t>
            </w:r>
          </w:p>
        </w:tc>
      </w:tr>
      <w:tr w:rsidR="00C43BE4">
        <w:trPr>
          <w:jc w:val="center"/>
        </w:trPr>
        <w:tc>
          <w:tcPr>
            <w:tcW w:w="818" w:type="dxa"/>
            <w:tcBorders>
              <w:top w:val="single" w:sz="4" w:space="0" w:color="auto"/>
              <w:left w:val="single" w:sz="4" w:space="0" w:color="auto"/>
              <w:bottom w:val="single" w:sz="4" w:space="0" w:color="auto"/>
              <w:right w:val="single" w:sz="4" w:space="0" w:color="auto"/>
            </w:tcBorders>
            <w:vAlign w:val="center"/>
          </w:tcPr>
          <w:p w:rsidR="00C43BE4" w:rsidRDefault="002274BC">
            <w:pPr>
              <w:jc w:val="center"/>
              <w:rPr>
                <w:rFonts w:ascii="宋体" w:hAnsi="宋体" w:cs="宋体"/>
                <w:sz w:val="28"/>
                <w:szCs w:val="28"/>
              </w:rPr>
            </w:pPr>
            <w:r>
              <w:rPr>
                <w:rFonts w:ascii="宋体" w:hAnsi="宋体" w:cs="宋体" w:hint="eastAsia"/>
                <w:sz w:val="28"/>
                <w:szCs w:val="28"/>
              </w:rPr>
              <w:t>3</w:t>
            </w:r>
          </w:p>
        </w:tc>
        <w:tc>
          <w:tcPr>
            <w:tcW w:w="8314" w:type="dxa"/>
            <w:tcBorders>
              <w:top w:val="single" w:sz="4" w:space="0" w:color="auto"/>
              <w:left w:val="single" w:sz="4" w:space="0" w:color="auto"/>
              <w:bottom w:val="single" w:sz="4" w:space="0" w:color="auto"/>
              <w:right w:val="single" w:sz="4" w:space="0" w:color="auto"/>
            </w:tcBorders>
          </w:tcPr>
          <w:p w:rsidR="00C43BE4" w:rsidRDefault="002274BC">
            <w:pPr>
              <w:jc w:val="left"/>
              <w:rPr>
                <w:rFonts w:ascii="宋体" w:hAnsi="宋体" w:cs="宋体"/>
                <w:sz w:val="28"/>
                <w:szCs w:val="28"/>
              </w:rPr>
            </w:pPr>
            <w:r>
              <w:rPr>
                <w:rFonts w:ascii="宋体" w:hAnsi="宋体" w:cs="宋体" w:hint="eastAsia"/>
                <w:sz w:val="28"/>
                <w:szCs w:val="28"/>
              </w:rPr>
              <w:t>对签章业务进行统计与分析，并对系统管理和维护进行日志记录和审计；</w:t>
            </w:r>
          </w:p>
        </w:tc>
      </w:tr>
      <w:tr w:rsidR="00C43BE4">
        <w:trPr>
          <w:jc w:val="center"/>
        </w:trPr>
        <w:tc>
          <w:tcPr>
            <w:tcW w:w="818" w:type="dxa"/>
            <w:tcBorders>
              <w:top w:val="single" w:sz="4" w:space="0" w:color="auto"/>
              <w:left w:val="single" w:sz="4" w:space="0" w:color="auto"/>
              <w:bottom w:val="single" w:sz="4" w:space="0" w:color="auto"/>
              <w:right w:val="single" w:sz="4" w:space="0" w:color="auto"/>
            </w:tcBorders>
            <w:vAlign w:val="center"/>
          </w:tcPr>
          <w:p w:rsidR="00C43BE4" w:rsidRDefault="002274BC">
            <w:pPr>
              <w:jc w:val="center"/>
              <w:rPr>
                <w:rFonts w:ascii="宋体" w:hAnsi="宋体" w:cs="宋体"/>
                <w:sz w:val="28"/>
                <w:szCs w:val="28"/>
              </w:rPr>
            </w:pPr>
            <w:r>
              <w:rPr>
                <w:rFonts w:ascii="宋体" w:hAnsi="宋体" w:cs="宋体" w:hint="eastAsia"/>
                <w:sz w:val="28"/>
                <w:szCs w:val="28"/>
              </w:rPr>
              <w:t>4</w:t>
            </w:r>
          </w:p>
        </w:tc>
        <w:tc>
          <w:tcPr>
            <w:tcW w:w="8314" w:type="dxa"/>
            <w:tcBorders>
              <w:top w:val="single" w:sz="4" w:space="0" w:color="auto"/>
              <w:left w:val="single" w:sz="4" w:space="0" w:color="auto"/>
              <w:bottom w:val="single" w:sz="4" w:space="0" w:color="auto"/>
              <w:right w:val="single" w:sz="4" w:space="0" w:color="auto"/>
            </w:tcBorders>
          </w:tcPr>
          <w:p w:rsidR="00C43BE4" w:rsidRDefault="002274BC">
            <w:pPr>
              <w:jc w:val="left"/>
              <w:rPr>
                <w:rFonts w:ascii="宋体" w:hAnsi="宋体" w:cs="宋体"/>
                <w:sz w:val="28"/>
                <w:szCs w:val="28"/>
              </w:rPr>
            </w:pPr>
            <w:r>
              <w:rPr>
                <w:rFonts w:ascii="宋体" w:hAnsi="宋体" w:cs="宋体" w:hint="eastAsia"/>
                <w:sz w:val="28"/>
                <w:szCs w:val="28"/>
              </w:rPr>
              <w:t>▲打开签章后的PDF文档时，自动对文档签章进行验证；</w:t>
            </w:r>
          </w:p>
        </w:tc>
      </w:tr>
      <w:tr w:rsidR="00C43BE4">
        <w:trPr>
          <w:jc w:val="center"/>
        </w:trPr>
        <w:tc>
          <w:tcPr>
            <w:tcW w:w="818" w:type="dxa"/>
            <w:tcBorders>
              <w:top w:val="single" w:sz="4" w:space="0" w:color="auto"/>
              <w:left w:val="single" w:sz="4" w:space="0" w:color="auto"/>
              <w:bottom w:val="single" w:sz="4" w:space="0" w:color="auto"/>
              <w:right w:val="single" w:sz="4" w:space="0" w:color="auto"/>
            </w:tcBorders>
            <w:vAlign w:val="center"/>
          </w:tcPr>
          <w:p w:rsidR="00C43BE4" w:rsidRDefault="002274BC">
            <w:pPr>
              <w:jc w:val="center"/>
              <w:rPr>
                <w:rFonts w:ascii="宋体" w:hAnsi="宋体" w:cs="宋体"/>
                <w:sz w:val="28"/>
                <w:szCs w:val="28"/>
              </w:rPr>
            </w:pPr>
            <w:r>
              <w:rPr>
                <w:rFonts w:ascii="宋体" w:hAnsi="宋体" w:cs="宋体" w:hint="eastAsia"/>
                <w:sz w:val="28"/>
                <w:szCs w:val="28"/>
              </w:rPr>
              <w:t>5</w:t>
            </w:r>
          </w:p>
        </w:tc>
        <w:tc>
          <w:tcPr>
            <w:tcW w:w="8314" w:type="dxa"/>
            <w:tcBorders>
              <w:top w:val="single" w:sz="4" w:space="0" w:color="auto"/>
              <w:left w:val="single" w:sz="4" w:space="0" w:color="auto"/>
              <w:bottom w:val="single" w:sz="4" w:space="0" w:color="auto"/>
              <w:right w:val="single" w:sz="4" w:space="0" w:color="auto"/>
            </w:tcBorders>
          </w:tcPr>
          <w:p w:rsidR="00C43BE4" w:rsidRDefault="002274BC">
            <w:pPr>
              <w:jc w:val="left"/>
              <w:rPr>
                <w:rFonts w:ascii="宋体" w:hAnsi="宋体" w:cs="宋体"/>
                <w:sz w:val="28"/>
                <w:szCs w:val="28"/>
              </w:rPr>
            </w:pPr>
            <w:r>
              <w:rPr>
                <w:rFonts w:ascii="宋体" w:hAnsi="宋体" w:cs="宋体" w:hint="eastAsia"/>
                <w:sz w:val="28"/>
                <w:szCs w:val="28"/>
              </w:rPr>
              <w:t>对签章后的PDF文档中的指定签章进行验证。</w:t>
            </w:r>
          </w:p>
        </w:tc>
      </w:tr>
      <w:tr w:rsidR="00C43BE4">
        <w:trPr>
          <w:trHeight w:val="383"/>
          <w:jc w:val="center"/>
        </w:trPr>
        <w:tc>
          <w:tcPr>
            <w:tcW w:w="818" w:type="dxa"/>
            <w:tcBorders>
              <w:top w:val="single" w:sz="4" w:space="0" w:color="auto"/>
              <w:left w:val="single" w:sz="4" w:space="0" w:color="auto"/>
              <w:bottom w:val="single" w:sz="4" w:space="0" w:color="auto"/>
              <w:right w:val="single" w:sz="4" w:space="0" w:color="auto"/>
            </w:tcBorders>
            <w:vAlign w:val="center"/>
          </w:tcPr>
          <w:p w:rsidR="00C43BE4" w:rsidRDefault="002274BC">
            <w:pPr>
              <w:jc w:val="center"/>
              <w:rPr>
                <w:rFonts w:ascii="宋体" w:hAnsi="宋体" w:cs="宋体"/>
                <w:sz w:val="28"/>
                <w:szCs w:val="28"/>
              </w:rPr>
            </w:pPr>
            <w:r>
              <w:rPr>
                <w:rFonts w:ascii="宋体" w:hAnsi="宋体" w:cs="宋体" w:hint="eastAsia"/>
                <w:sz w:val="28"/>
                <w:szCs w:val="28"/>
              </w:rPr>
              <w:t>6</w:t>
            </w:r>
          </w:p>
        </w:tc>
        <w:tc>
          <w:tcPr>
            <w:tcW w:w="8314" w:type="dxa"/>
            <w:tcBorders>
              <w:top w:val="single" w:sz="4" w:space="0" w:color="auto"/>
              <w:left w:val="single" w:sz="4" w:space="0" w:color="auto"/>
              <w:bottom w:val="single" w:sz="4" w:space="0" w:color="auto"/>
              <w:right w:val="single" w:sz="4" w:space="0" w:color="auto"/>
            </w:tcBorders>
          </w:tcPr>
          <w:p w:rsidR="00C43BE4" w:rsidRDefault="002274BC">
            <w:pPr>
              <w:rPr>
                <w:rFonts w:ascii="宋体" w:hAnsi="宋体" w:cs="宋体"/>
                <w:sz w:val="28"/>
                <w:szCs w:val="28"/>
              </w:rPr>
            </w:pPr>
            <w:r>
              <w:rPr>
                <w:rFonts w:ascii="宋体" w:hAnsi="宋体" w:cs="宋体" w:hint="eastAsia"/>
                <w:sz w:val="28"/>
                <w:szCs w:val="28"/>
              </w:rPr>
              <w:t>支持的应用环境Windows同；Linux；AIX；Solaris；Unix；</w:t>
            </w:r>
          </w:p>
        </w:tc>
      </w:tr>
      <w:tr w:rsidR="00C43BE4">
        <w:trPr>
          <w:trHeight w:val="336"/>
          <w:jc w:val="center"/>
        </w:trPr>
        <w:tc>
          <w:tcPr>
            <w:tcW w:w="818" w:type="dxa"/>
            <w:tcBorders>
              <w:top w:val="single" w:sz="4" w:space="0" w:color="auto"/>
              <w:left w:val="single" w:sz="4" w:space="0" w:color="auto"/>
              <w:bottom w:val="single" w:sz="4" w:space="0" w:color="auto"/>
              <w:right w:val="single" w:sz="4" w:space="0" w:color="auto"/>
            </w:tcBorders>
            <w:vAlign w:val="center"/>
          </w:tcPr>
          <w:p w:rsidR="00C43BE4" w:rsidRDefault="002274BC">
            <w:pPr>
              <w:jc w:val="center"/>
              <w:rPr>
                <w:rFonts w:ascii="宋体" w:hAnsi="宋体" w:cs="宋体"/>
                <w:sz w:val="28"/>
                <w:szCs w:val="28"/>
              </w:rPr>
            </w:pPr>
            <w:r>
              <w:rPr>
                <w:rFonts w:ascii="宋体" w:hAnsi="宋体" w:cs="宋体" w:hint="eastAsia"/>
                <w:sz w:val="28"/>
                <w:szCs w:val="28"/>
              </w:rPr>
              <w:t>7</w:t>
            </w:r>
          </w:p>
        </w:tc>
        <w:tc>
          <w:tcPr>
            <w:tcW w:w="8314" w:type="dxa"/>
            <w:tcBorders>
              <w:top w:val="single" w:sz="4" w:space="0" w:color="auto"/>
              <w:left w:val="single" w:sz="4" w:space="0" w:color="auto"/>
              <w:bottom w:val="single" w:sz="4" w:space="0" w:color="auto"/>
              <w:right w:val="single" w:sz="4" w:space="0" w:color="auto"/>
            </w:tcBorders>
          </w:tcPr>
          <w:p w:rsidR="00C43BE4" w:rsidRDefault="002274BC">
            <w:pPr>
              <w:rPr>
                <w:rFonts w:ascii="宋体" w:hAnsi="宋体" w:cs="宋体"/>
                <w:sz w:val="28"/>
                <w:szCs w:val="28"/>
              </w:rPr>
            </w:pPr>
            <w:r>
              <w:rPr>
                <w:rFonts w:ascii="宋体" w:hAnsi="宋体" w:cs="宋体" w:hint="eastAsia"/>
                <w:sz w:val="28"/>
                <w:szCs w:val="28"/>
              </w:rPr>
              <w:t>提供C、Java 等主流开发API；</w:t>
            </w:r>
          </w:p>
        </w:tc>
      </w:tr>
      <w:tr w:rsidR="00C43BE4">
        <w:trPr>
          <w:trHeight w:val="228"/>
          <w:jc w:val="center"/>
        </w:trPr>
        <w:tc>
          <w:tcPr>
            <w:tcW w:w="818" w:type="dxa"/>
            <w:tcBorders>
              <w:top w:val="single" w:sz="4" w:space="0" w:color="auto"/>
              <w:left w:val="single" w:sz="4" w:space="0" w:color="auto"/>
              <w:bottom w:val="single" w:sz="4" w:space="0" w:color="auto"/>
              <w:right w:val="single" w:sz="4" w:space="0" w:color="auto"/>
            </w:tcBorders>
            <w:vAlign w:val="center"/>
          </w:tcPr>
          <w:p w:rsidR="00C43BE4" w:rsidRDefault="002274BC">
            <w:pPr>
              <w:jc w:val="center"/>
              <w:rPr>
                <w:rFonts w:ascii="宋体" w:hAnsi="宋体" w:cs="宋体"/>
                <w:sz w:val="28"/>
                <w:szCs w:val="28"/>
              </w:rPr>
            </w:pPr>
            <w:r>
              <w:rPr>
                <w:rFonts w:ascii="宋体" w:hAnsi="宋体" w:cs="宋体" w:hint="eastAsia"/>
                <w:sz w:val="28"/>
                <w:szCs w:val="28"/>
              </w:rPr>
              <w:t>8</w:t>
            </w:r>
          </w:p>
        </w:tc>
        <w:tc>
          <w:tcPr>
            <w:tcW w:w="8314" w:type="dxa"/>
            <w:tcBorders>
              <w:top w:val="single" w:sz="4" w:space="0" w:color="auto"/>
              <w:left w:val="single" w:sz="4" w:space="0" w:color="auto"/>
              <w:bottom w:val="single" w:sz="4" w:space="0" w:color="auto"/>
              <w:right w:val="single" w:sz="4" w:space="0" w:color="auto"/>
            </w:tcBorders>
          </w:tcPr>
          <w:p w:rsidR="00C43BE4" w:rsidRDefault="002274BC">
            <w:pPr>
              <w:rPr>
                <w:rFonts w:ascii="宋体" w:hAnsi="宋体" w:cs="宋体"/>
                <w:sz w:val="28"/>
                <w:szCs w:val="28"/>
              </w:rPr>
            </w:pPr>
            <w:r>
              <w:rPr>
                <w:rFonts w:ascii="宋体" w:hAnsi="宋体" w:cs="宋体" w:hint="eastAsia"/>
                <w:sz w:val="28"/>
                <w:szCs w:val="28"/>
              </w:rPr>
              <w:t>▲业务处理能力（SM2算法）：签发200K PDF文件效率不低于100份/秒；</w:t>
            </w:r>
          </w:p>
        </w:tc>
      </w:tr>
      <w:tr w:rsidR="00C43BE4">
        <w:trPr>
          <w:trHeight w:val="228"/>
          <w:jc w:val="center"/>
        </w:trPr>
        <w:tc>
          <w:tcPr>
            <w:tcW w:w="818" w:type="dxa"/>
            <w:tcBorders>
              <w:top w:val="single" w:sz="4" w:space="0" w:color="auto"/>
              <w:left w:val="single" w:sz="4" w:space="0" w:color="auto"/>
              <w:bottom w:val="single" w:sz="4" w:space="0" w:color="auto"/>
              <w:right w:val="single" w:sz="4" w:space="0" w:color="auto"/>
            </w:tcBorders>
            <w:vAlign w:val="center"/>
          </w:tcPr>
          <w:p w:rsidR="00C43BE4" w:rsidRDefault="002274BC">
            <w:pPr>
              <w:jc w:val="center"/>
              <w:rPr>
                <w:rFonts w:ascii="宋体" w:hAnsi="宋体" w:cs="宋体"/>
                <w:sz w:val="28"/>
                <w:szCs w:val="28"/>
              </w:rPr>
            </w:pPr>
            <w:r>
              <w:rPr>
                <w:rFonts w:ascii="宋体" w:hAnsi="宋体" w:cs="宋体" w:hint="eastAsia"/>
                <w:sz w:val="28"/>
                <w:szCs w:val="28"/>
              </w:rPr>
              <w:t>9</w:t>
            </w:r>
          </w:p>
        </w:tc>
        <w:tc>
          <w:tcPr>
            <w:tcW w:w="8314" w:type="dxa"/>
            <w:tcBorders>
              <w:top w:val="single" w:sz="4" w:space="0" w:color="auto"/>
              <w:left w:val="single" w:sz="4" w:space="0" w:color="auto"/>
              <w:bottom w:val="single" w:sz="4" w:space="0" w:color="auto"/>
              <w:right w:val="single" w:sz="4" w:space="0" w:color="auto"/>
            </w:tcBorders>
          </w:tcPr>
          <w:p w:rsidR="00C43BE4" w:rsidRDefault="002274BC">
            <w:pPr>
              <w:rPr>
                <w:rFonts w:ascii="宋体" w:hAnsi="宋体" w:cs="宋体"/>
                <w:sz w:val="28"/>
                <w:szCs w:val="28"/>
              </w:rPr>
            </w:pPr>
            <w:r>
              <w:rPr>
                <w:rFonts w:ascii="宋体" w:hAnsi="宋体" w:cs="宋体" w:hint="eastAsia"/>
                <w:sz w:val="28"/>
                <w:szCs w:val="28"/>
              </w:rPr>
              <w:t>适用环境：千兆环境，并发用户多。</w:t>
            </w:r>
          </w:p>
        </w:tc>
      </w:tr>
      <w:tr w:rsidR="00C43BE4">
        <w:trPr>
          <w:trHeight w:val="228"/>
          <w:jc w:val="center"/>
        </w:trPr>
        <w:tc>
          <w:tcPr>
            <w:tcW w:w="818" w:type="dxa"/>
            <w:tcBorders>
              <w:top w:val="single" w:sz="4" w:space="0" w:color="auto"/>
              <w:left w:val="single" w:sz="4" w:space="0" w:color="auto"/>
              <w:bottom w:val="single" w:sz="4" w:space="0" w:color="auto"/>
              <w:right w:val="single" w:sz="4" w:space="0" w:color="auto"/>
            </w:tcBorders>
            <w:vAlign w:val="center"/>
          </w:tcPr>
          <w:p w:rsidR="00C43BE4" w:rsidRDefault="002274BC">
            <w:pPr>
              <w:jc w:val="center"/>
              <w:rPr>
                <w:rFonts w:ascii="宋体" w:hAnsi="宋体" w:cs="宋体"/>
                <w:sz w:val="28"/>
                <w:szCs w:val="28"/>
              </w:rPr>
            </w:pPr>
            <w:r>
              <w:rPr>
                <w:rFonts w:ascii="宋体" w:hAnsi="宋体" w:cs="宋体" w:hint="eastAsia"/>
                <w:sz w:val="28"/>
                <w:szCs w:val="28"/>
              </w:rPr>
              <w:lastRenderedPageBreak/>
              <w:t>10</w:t>
            </w:r>
          </w:p>
        </w:tc>
        <w:tc>
          <w:tcPr>
            <w:tcW w:w="8314" w:type="dxa"/>
            <w:tcBorders>
              <w:top w:val="single" w:sz="4" w:space="0" w:color="auto"/>
              <w:left w:val="single" w:sz="4" w:space="0" w:color="auto"/>
              <w:bottom w:val="single" w:sz="4" w:space="0" w:color="auto"/>
              <w:right w:val="single" w:sz="4" w:space="0" w:color="auto"/>
            </w:tcBorders>
          </w:tcPr>
          <w:p w:rsidR="00C43BE4" w:rsidRDefault="002274BC">
            <w:pPr>
              <w:rPr>
                <w:rFonts w:ascii="宋体" w:hAnsi="宋体" w:cs="宋体"/>
                <w:sz w:val="28"/>
                <w:szCs w:val="28"/>
              </w:rPr>
            </w:pPr>
            <w:r>
              <w:rPr>
                <w:rFonts w:ascii="宋体" w:hAnsi="宋体" w:cs="宋体" w:hint="eastAsia"/>
                <w:sz w:val="28"/>
                <w:szCs w:val="28"/>
              </w:rPr>
              <w:t>冗余电源</w:t>
            </w:r>
          </w:p>
        </w:tc>
      </w:tr>
      <w:tr w:rsidR="00BC660E">
        <w:trPr>
          <w:trHeight w:val="228"/>
          <w:jc w:val="center"/>
        </w:trPr>
        <w:tc>
          <w:tcPr>
            <w:tcW w:w="818" w:type="dxa"/>
            <w:tcBorders>
              <w:top w:val="single" w:sz="4" w:space="0" w:color="auto"/>
              <w:left w:val="single" w:sz="4" w:space="0" w:color="auto"/>
              <w:bottom w:val="single" w:sz="4" w:space="0" w:color="auto"/>
              <w:right w:val="single" w:sz="4" w:space="0" w:color="auto"/>
            </w:tcBorders>
            <w:vAlign w:val="center"/>
          </w:tcPr>
          <w:p w:rsidR="00BC660E" w:rsidRDefault="00BC660E">
            <w:pPr>
              <w:jc w:val="center"/>
              <w:rPr>
                <w:rFonts w:ascii="宋体" w:hAnsi="宋体" w:cs="宋体"/>
                <w:sz w:val="28"/>
                <w:szCs w:val="28"/>
              </w:rPr>
            </w:pPr>
            <w:r>
              <w:rPr>
                <w:rFonts w:ascii="宋体" w:hAnsi="宋体" w:cs="宋体" w:hint="eastAsia"/>
                <w:sz w:val="28"/>
                <w:szCs w:val="28"/>
              </w:rPr>
              <w:t>11</w:t>
            </w:r>
          </w:p>
        </w:tc>
        <w:tc>
          <w:tcPr>
            <w:tcW w:w="8314" w:type="dxa"/>
            <w:tcBorders>
              <w:top w:val="single" w:sz="4" w:space="0" w:color="auto"/>
              <w:left w:val="single" w:sz="4" w:space="0" w:color="auto"/>
              <w:bottom w:val="single" w:sz="4" w:space="0" w:color="auto"/>
              <w:right w:val="single" w:sz="4" w:space="0" w:color="auto"/>
            </w:tcBorders>
          </w:tcPr>
          <w:p w:rsidR="00BC660E" w:rsidRDefault="00BB7046">
            <w:pPr>
              <w:rPr>
                <w:rFonts w:ascii="宋体" w:hAnsi="宋体" w:cs="宋体"/>
                <w:sz w:val="28"/>
                <w:szCs w:val="28"/>
              </w:rPr>
            </w:pPr>
            <w:r w:rsidRPr="00BB7046">
              <w:rPr>
                <w:rFonts w:ascii="宋体" w:hAnsi="宋体" w:cs="宋体" w:hint="eastAsia"/>
                <w:sz w:val="28"/>
                <w:szCs w:val="28"/>
              </w:rPr>
              <w:t>提供原厂商</w:t>
            </w:r>
            <w:r>
              <w:rPr>
                <w:rFonts w:ascii="宋体" w:hAnsi="宋体" w:cs="宋体" w:hint="eastAsia"/>
                <w:sz w:val="28"/>
                <w:szCs w:val="28"/>
              </w:rPr>
              <w:t>5</w:t>
            </w:r>
            <w:r w:rsidRPr="00BB7046">
              <w:rPr>
                <w:rFonts w:ascii="宋体" w:hAnsi="宋体" w:cs="宋体" w:hint="eastAsia"/>
                <w:sz w:val="28"/>
                <w:szCs w:val="28"/>
              </w:rPr>
              <w:t>年免费上门保修服务</w:t>
            </w:r>
          </w:p>
        </w:tc>
      </w:tr>
    </w:tbl>
    <w:p w:rsidR="00C43BE4" w:rsidRDefault="002274BC">
      <w:pPr>
        <w:numPr>
          <w:ilvl w:val="0"/>
          <w:numId w:val="3"/>
        </w:numPr>
        <w:spacing w:before="120" w:line="360" w:lineRule="auto"/>
        <w:jc w:val="left"/>
        <w:rPr>
          <w:rFonts w:ascii="宋体" w:hAnsi="宋体" w:cs="宋体"/>
          <w:b/>
          <w:kern w:val="0"/>
          <w:sz w:val="28"/>
          <w:szCs w:val="28"/>
          <w:lang w:val="zh-CN"/>
        </w:rPr>
      </w:pPr>
      <w:r>
        <w:rPr>
          <w:rFonts w:ascii="宋体" w:hAnsi="宋体" w:cs="宋体" w:hint="eastAsia"/>
          <w:b/>
          <w:kern w:val="0"/>
          <w:sz w:val="28"/>
          <w:szCs w:val="28"/>
          <w:lang w:val="zh-CN"/>
        </w:rPr>
        <w:t>单位数字证书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2"/>
        <w:gridCol w:w="7665"/>
      </w:tblGrid>
      <w:tr w:rsidR="00C43BE4">
        <w:trPr>
          <w:jc w:val="center"/>
        </w:trPr>
        <w:tc>
          <w:tcPr>
            <w:tcW w:w="1262" w:type="dxa"/>
            <w:vAlign w:val="center"/>
          </w:tcPr>
          <w:p w:rsidR="00C43BE4" w:rsidRDefault="002274BC">
            <w:pPr>
              <w:rPr>
                <w:rFonts w:ascii="宋体" w:hAnsi="宋体" w:cs="宋体"/>
                <w:b/>
                <w:sz w:val="28"/>
                <w:szCs w:val="28"/>
              </w:rPr>
            </w:pPr>
            <w:r>
              <w:rPr>
                <w:rFonts w:ascii="宋体" w:hAnsi="宋体" w:cs="宋体" w:hint="eastAsia"/>
                <w:b/>
                <w:sz w:val="28"/>
                <w:szCs w:val="28"/>
              </w:rPr>
              <w:t>序号</w:t>
            </w:r>
          </w:p>
        </w:tc>
        <w:tc>
          <w:tcPr>
            <w:tcW w:w="7665" w:type="dxa"/>
          </w:tcPr>
          <w:p w:rsidR="00C43BE4" w:rsidRDefault="002274BC">
            <w:pPr>
              <w:ind w:firstLine="482"/>
              <w:jc w:val="center"/>
              <w:rPr>
                <w:rFonts w:ascii="宋体" w:hAnsi="宋体" w:cs="宋体"/>
                <w:b/>
                <w:sz w:val="28"/>
                <w:szCs w:val="28"/>
              </w:rPr>
            </w:pPr>
            <w:r>
              <w:rPr>
                <w:rFonts w:ascii="宋体" w:hAnsi="宋体" w:cs="宋体" w:hint="eastAsia"/>
                <w:b/>
                <w:sz w:val="28"/>
                <w:szCs w:val="28"/>
              </w:rPr>
              <w:t>功能指标要求</w:t>
            </w:r>
          </w:p>
        </w:tc>
      </w:tr>
      <w:tr w:rsidR="00C43BE4">
        <w:trPr>
          <w:jc w:val="center"/>
        </w:trPr>
        <w:tc>
          <w:tcPr>
            <w:tcW w:w="1262" w:type="dxa"/>
            <w:vAlign w:val="center"/>
          </w:tcPr>
          <w:p w:rsidR="00C43BE4" w:rsidRDefault="002274BC">
            <w:pPr>
              <w:ind w:firstLine="480"/>
              <w:jc w:val="center"/>
              <w:rPr>
                <w:rFonts w:ascii="宋体" w:hAnsi="宋体" w:cs="宋体"/>
                <w:sz w:val="28"/>
                <w:szCs w:val="28"/>
              </w:rPr>
            </w:pPr>
            <w:r>
              <w:rPr>
                <w:rFonts w:ascii="宋体" w:hAnsi="宋体" w:cs="宋体" w:hint="eastAsia"/>
                <w:sz w:val="28"/>
                <w:szCs w:val="28"/>
              </w:rPr>
              <w:t>1</w:t>
            </w:r>
          </w:p>
        </w:tc>
        <w:tc>
          <w:tcPr>
            <w:tcW w:w="7665" w:type="dxa"/>
          </w:tcPr>
          <w:p w:rsidR="00C43BE4" w:rsidRDefault="002274BC">
            <w:pPr>
              <w:jc w:val="left"/>
              <w:rPr>
                <w:rFonts w:ascii="宋体" w:hAnsi="宋体" w:cs="宋体"/>
                <w:sz w:val="28"/>
                <w:szCs w:val="28"/>
              </w:rPr>
            </w:pPr>
            <w:r>
              <w:rPr>
                <w:rFonts w:ascii="宋体" w:hAnsi="宋体" w:cs="宋体" w:hint="eastAsia"/>
                <w:sz w:val="28"/>
                <w:szCs w:val="28"/>
              </w:rPr>
              <w:t>标识单位用户网络身份</w:t>
            </w:r>
          </w:p>
        </w:tc>
      </w:tr>
      <w:tr w:rsidR="00C43BE4">
        <w:trPr>
          <w:jc w:val="center"/>
        </w:trPr>
        <w:tc>
          <w:tcPr>
            <w:tcW w:w="1262" w:type="dxa"/>
            <w:vAlign w:val="center"/>
          </w:tcPr>
          <w:p w:rsidR="00C43BE4" w:rsidRDefault="002274BC">
            <w:pPr>
              <w:ind w:firstLine="480"/>
              <w:jc w:val="center"/>
              <w:rPr>
                <w:rFonts w:ascii="宋体" w:hAnsi="宋体" w:cs="宋体"/>
                <w:sz w:val="28"/>
                <w:szCs w:val="28"/>
              </w:rPr>
            </w:pPr>
            <w:r>
              <w:rPr>
                <w:rFonts w:ascii="宋体" w:hAnsi="宋体" w:cs="宋体" w:hint="eastAsia"/>
                <w:sz w:val="28"/>
                <w:szCs w:val="28"/>
              </w:rPr>
              <w:t>2</w:t>
            </w:r>
          </w:p>
        </w:tc>
        <w:tc>
          <w:tcPr>
            <w:tcW w:w="7665" w:type="dxa"/>
          </w:tcPr>
          <w:p w:rsidR="00C43BE4" w:rsidRDefault="002274BC">
            <w:pPr>
              <w:jc w:val="left"/>
              <w:rPr>
                <w:rFonts w:ascii="宋体" w:hAnsi="宋体" w:cs="宋体"/>
                <w:sz w:val="28"/>
                <w:szCs w:val="28"/>
              </w:rPr>
            </w:pPr>
            <w:r>
              <w:rPr>
                <w:rFonts w:ascii="宋体" w:hAnsi="宋体" w:cs="宋体" w:hint="eastAsia"/>
                <w:sz w:val="28"/>
                <w:szCs w:val="28"/>
              </w:rPr>
              <w:t>证书格式标准遵循x．509v3标准</w:t>
            </w:r>
          </w:p>
        </w:tc>
      </w:tr>
      <w:tr w:rsidR="00C43BE4">
        <w:trPr>
          <w:jc w:val="center"/>
        </w:trPr>
        <w:tc>
          <w:tcPr>
            <w:tcW w:w="1262" w:type="dxa"/>
            <w:vAlign w:val="center"/>
          </w:tcPr>
          <w:p w:rsidR="00C43BE4" w:rsidRDefault="002274BC">
            <w:pPr>
              <w:ind w:firstLine="480"/>
              <w:jc w:val="center"/>
              <w:rPr>
                <w:rFonts w:ascii="宋体" w:hAnsi="宋体" w:cs="宋体"/>
                <w:sz w:val="28"/>
                <w:szCs w:val="28"/>
              </w:rPr>
            </w:pPr>
            <w:r>
              <w:rPr>
                <w:rFonts w:ascii="宋体" w:hAnsi="宋体" w:cs="宋体" w:hint="eastAsia"/>
                <w:sz w:val="28"/>
                <w:szCs w:val="28"/>
              </w:rPr>
              <w:t>3</w:t>
            </w:r>
          </w:p>
        </w:tc>
        <w:tc>
          <w:tcPr>
            <w:tcW w:w="7665" w:type="dxa"/>
          </w:tcPr>
          <w:p w:rsidR="00C43BE4" w:rsidRDefault="002274BC">
            <w:pPr>
              <w:jc w:val="left"/>
              <w:rPr>
                <w:rFonts w:ascii="宋体" w:hAnsi="宋体" w:cs="宋体"/>
                <w:sz w:val="28"/>
                <w:szCs w:val="28"/>
              </w:rPr>
            </w:pPr>
            <w:r>
              <w:rPr>
                <w:rFonts w:ascii="宋体" w:hAnsi="宋体" w:cs="宋体" w:hint="eastAsia"/>
                <w:sz w:val="28"/>
                <w:szCs w:val="28"/>
              </w:rPr>
              <w:t>支持存放介质：智能</w:t>
            </w:r>
            <w:proofErr w:type="spellStart"/>
            <w:r>
              <w:rPr>
                <w:rFonts w:ascii="宋体" w:hAnsi="宋体" w:cs="宋体" w:hint="eastAsia"/>
                <w:sz w:val="28"/>
                <w:szCs w:val="28"/>
              </w:rPr>
              <w:t>USBKey</w:t>
            </w:r>
            <w:proofErr w:type="spellEnd"/>
          </w:p>
        </w:tc>
      </w:tr>
      <w:tr w:rsidR="00C43BE4">
        <w:trPr>
          <w:jc w:val="center"/>
        </w:trPr>
        <w:tc>
          <w:tcPr>
            <w:tcW w:w="1262" w:type="dxa"/>
            <w:vAlign w:val="center"/>
          </w:tcPr>
          <w:p w:rsidR="00C43BE4" w:rsidRDefault="002274BC">
            <w:pPr>
              <w:ind w:firstLine="480"/>
              <w:jc w:val="center"/>
              <w:rPr>
                <w:rFonts w:ascii="宋体" w:hAnsi="宋体" w:cs="宋体"/>
                <w:sz w:val="28"/>
                <w:szCs w:val="28"/>
              </w:rPr>
            </w:pPr>
            <w:r>
              <w:rPr>
                <w:rFonts w:ascii="宋体" w:hAnsi="宋体" w:cs="宋体" w:hint="eastAsia"/>
                <w:sz w:val="28"/>
                <w:szCs w:val="28"/>
              </w:rPr>
              <w:t>4</w:t>
            </w:r>
          </w:p>
        </w:tc>
        <w:tc>
          <w:tcPr>
            <w:tcW w:w="7665" w:type="dxa"/>
          </w:tcPr>
          <w:p w:rsidR="00C43BE4" w:rsidRDefault="002274BC">
            <w:pPr>
              <w:jc w:val="left"/>
              <w:rPr>
                <w:rFonts w:ascii="宋体" w:hAnsi="宋体" w:cs="宋体"/>
                <w:sz w:val="28"/>
                <w:szCs w:val="28"/>
              </w:rPr>
            </w:pPr>
            <w:r>
              <w:rPr>
                <w:rFonts w:ascii="宋体" w:hAnsi="宋体" w:cs="宋体" w:hint="eastAsia"/>
                <w:sz w:val="28"/>
                <w:szCs w:val="28"/>
              </w:rPr>
              <w:t>▲支持自定义证书扩展域管理</w:t>
            </w:r>
          </w:p>
        </w:tc>
      </w:tr>
      <w:tr w:rsidR="00C43BE4">
        <w:trPr>
          <w:jc w:val="center"/>
        </w:trPr>
        <w:tc>
          <w:tcPr>
            <w:tcW w:w="1262" w:type="dxa"/>
            <w:vAlign w:val="center"/>
          </w:tcPr>
          <w:p w:rsidR="00C43BE4" w:rsidRDefault="002274BC">
            <w:pPr>
              <w:ind w:firstLine="480"/>
              <w:jc w:val="center"/>
              <w:rPr>
                <w:rFonts w:ascii="宋体" w:hAnsi="宋体" w:cs="宋体"/>
                <w:sz w:val="28"/>
                <w:szCs w:val="28"/>
              </w:rPr>
            </w:pPr>
            <w:r>
              <w:rPr>
                <w:rFonts w:ascii="宋体" w:hAnsi="宋体" w:cs="宋体" w:hint="eastAsia"/>
                <w:sz w:val="28"/>
                <w:szCs w:val="28"/>
              </w:rPr>
              <w:t>5</w:t>
            </w:r>
          </w:p>
        </w:tc>
        <w:tc>
          <w:tcPr>
            <w:tcW w:w="7665" w:type="dxa"/>
          </w:tcPr>
          <w:p w:rsidR="00C43BE4" w:rsidRDefault="002274BC">
            <w:pPr>
              <w:jc w:val="left"/>
              <w:rPr>
                <w:rFonts w:ascii="宋体" w:hAnsi="宋体" w:cs="宋体"/>
                <w:sz w:val="28"/>
                <w:szCs w:val="28"/>
              </w:rPr>
            </w:pPr>
            <w:r>
              <w:rPr>
                <w:rFonts w:ascii="宋体" w:hAnsi="宋体" w:cs="宋体" w:hint="eastAsia"/>
                <w:sz w:val="28"/>
                <w:szCs w:val="28"/>
              </w:rPr>
              <w:t>▲支持算法： RSA1024、RSA2048、SM2</w:t>
            </w:r>
          </w:p>
        </w:tc>
      </w:tr>
    </w:tbl>
    <w:p w:rsidR="00C43BE4" w:rsidRDefault="00C43BE4">
      <w:pPr>
        <w:spacing w:before="120" w:line="360" w:lineRule="auto"/>
        <w:jc w:val="left"/>
        <w:rPr>
          <w:rFonts w:ascii="新宋体" w:eastAsia="新宋体" w:hAnsi="新宋体"/>
          <w:b/>
          <w:kern w:val="0"/>
          <w:sz w:val="24"/>
        </w:rPr>
      </w:pPr>
    </w:p>
    <w:p w:rsidR="00C43BE4" w:rsidRDefault="002274BC">
      <w:pPr>
        <w:keepNext/>
        <w:keepLines/>
        <w:numPr>
          <w:ilvl w:val="0"/>
          <w:numId w:val="2"/>
        </w:numPr>
        <w:spacing w:before="340" w:after="330" w:line="578" w:lineRule="auto"/>
        <w:outlineLvl w:val="0"/>
        <w:rPr>
          <w:rFonts w:ascii="宋体" w:hAnsi="宋体"/>
          <w:b/>
          <w:bCs/>
          <w:kern w:val="44"/>
          <w:sz w:val="28"/>
          <w:szCs w:val="28"/>
        </w:rPr>
      </w:pPr>
      <w:r>
        <w:rPr>
          <w:rFonts w:ascii="宋体" w:hAnsi="宋体" w:hint="eastAsia"/>
          <w:b/>
          <w:bCs/>
          <w:kern w:val="44"/>
          <w:sz w:val="28"/>
          <w:szCs w:val="28"/>
        </w:rPr>
        <w:t>评分标准</w:t>
      </w:r>
    </w:p>
    <w:tbl>
      <w:tblPr>
        <w:tblW w:w="91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87"/>
        <w:gridCol w:w="6808"/>
        <w:gridCol w:w="1068"/>
      </w:tblGrid>
      <w:tr w:rsidR="00C43BE4">
        <w:trPr>
          <w:trHeight w:val="323"/>
          <w:tblHeader/>
          <w:jc w:val="center"/>
        </w:trPr>
        <w:tc>
          <w:tcPr>
            <w:tcW w:w="1287" w:type="dxa"/>
            <w:vAlign w:val="center"/>
          </w:tcPr>
          <w:p w:rsidR="00C43BE4" w:rsidRDefault="002274BC">
            <w:pPr>
              <w:jc w:val="center"/>
              <w:rPr>
                <w:rFonts w:ascii="宋体" w:hAnsi="宋体"/>
                <w:b/>
                <w:szCs w:val="21"/>
              </w:rPr>
            </w:pPr>
            <w:bookmarkStart w:id="6" w:name="_Hlk505003425"/>
            <w:r>
              <w:rPr>
                <w:rFonts w:ascii="宋体" w:hAnsi="宋体" w:hint="eastAsia"/>
                <w:b/>
                <w:szCs w:val="21"/>
              </w:rPr>
              <w:t>评分因素</w:t>
            </w:r>
          </w:p>
        </w:tc>
        <w:tc>
          <w:tcPr>
            <w:tcW w:w="6808" w:type="dxa"/>
            <w:vAlign w:val="center"/>
          </w:tcPr>
          <w:p w:rsidR="00C43BE4" w:rsidRDefault="002274BC">
            <w:pPr>
              <w:jc w:val="center"/>
              <w:rPr>
                <w:rFonts w:ascii="宋体" w:hAnsi="宋体"/>
                <w:b/>
                <w:szCs w:val="21"/>
              </w:rPr>
            </w:pPr>
            <w:r>
              <w:rPr>
                <w:rFonts w:ascii="宋体" w:hAnsi="宋体" w:hint="eastAsia"/>
                <w:b/>
                <w:szCs w:val="21"/>
              </w:rPr>
              <w:t>评 分 标 准</w:t>
            </w:r>
          </w:p>
        </w:tc>
        <w:tc>
          <w:tcPr>
            <w:tcW w:w="1068" w:type="dxa"/>
            <w:vAlign w:val="center"/>
          </w:tcPr>
          <w:p w:rsidR="00C43BE4" w:rsidRDefault="002274BC">
            <w:pPr>
              <w:jc w:val="center"/>
              <w:rPr>
                <w:rFonts w:ascii="宋体" w:hAnsi="宋体"/>
                <w:b/>
                <w:szCs w:val="21"/>
              </w:rPr>
            </w:pPr>
            <w:r>
              <w:rPr>
                <w:rFonts w:ascii="宋体" w:hAnsi="宋体" w:hint="eastAsia"/>
                <w:b/>
                <w:szCs w:val="21"/>
              </w:rPr>
              <w:t>最高分值</w:t>
            </w:r>
          </w:p>
        </w:tc>
      </w:tr>
      <w:tr w:rsidR="00C43BE4">
        <w:trPr>
          <w:cantSplit/>
          <w:trHeight w:val="420"/>
          <w:jc w:val="center"/>
        </w:trPr>
        <w:tc>
          <w:tcPr>
            <w:tcW w:w="1287" w:type="dxa"/>
            <w:vMerge w:val="restart"/>
            <w:vAlign w:val="center"/>
          </w:tcPr>
          <w:p w:rsidR="00C43BE4" w:rsidRDefault="002274BC">
            <w:pPr>
              <w:rPr>
                <w:rFonts w:ascii="宋体" w:hAnsi="宋体"/>
                <w:b/>
                <w:szCs w:val="21"/>
              </w:rPr>
            </w:pPr>
            <w:r>
              <w:rPr>
                <w:rFonts w:ascii="宋体" w:hAnsi="宋体" w:hint="eastAsia"/>
                <w:b/>
                <w:szCs w:val="21"/>
              </w:rPr>
              <w:t>技术方案</w:t>
            </w:r>
          </w:p>
          <w:p w:rsidR="00C43BE4" w:rsidRDefault="002274BC">
            <w:pPr>
              <w:rPr>
                <w:rFonts w:ascii="宋体" w:hAnsi="宋体"/>
                <w:szCs w:val="21"/>
              </w:rPr>
            </w:pPr>
            <w:r>
              <w:rPr>
                <w:rFonts w:ascii="宋体" w:hAnsi="宋体" w:hint="eastAsia"/>
                <w:b/>
                <w:szCs w:val="21"/>
              </w:rPr>
              <w:t>（</w:t>
            </w:r>
            <w:r>
              <w:rPr>
                <w:rFonts w:ascii="宋体" w:hAnsi="宋体"/>
                <w:b/>
                <w:szCs w:val="21"/>
              </w:rPr>
              <w:t>45</w:t>
            </w:r>
            <w:r>
              <w:rPr>
                <w:rFonts w:ascii="宋体" w:hAnsi="宋体" w:hint="eastAsia"/>
                <w:b/>
                <w:szCs w:val="21"/>
              </w:rPr>
              <w:t>分）</w:t>
            </w:r>
          </w:p>
        </w:tc>
        <w:tc>
          <w:tcPr>
            <w:tcW w:w="6808" w:type="dxa"/>
            <w:vAlign w:val="center"/>
          </w:tcPr>
          <w:p w:rsidR="00C43BE4" w:rsidRDefault="002274BC">
            <w:pPr>
              <w:rPr>
                <w:rFonts w:ascii="宋体" w:hAnsi="宋体"/>
                <w:szCs w:val="21"/>
              </w:rPr>
            </w:pPr>
            <w:r>
              <w:rPr>
                <w:rFonts w:ascii="宋体" w:hAnsi="宋体" w:hint="eastAsia"/>
                <w:szCs w:val="21"/>
              </w:rPr>
              <w:t>根据投标人的所投</w:t>
            </w:r>
            <w:r>
              <w:rPr>
                <w:rFonts w:ascii="宋体" w:hAnsi="宋体"/>
                <w:szCs w:val="21"/>
              </w:rPr>
              <w:t>产品技术</w:t>
            </w:r>
            <w:r>
              <w:rPr>
                <w:rFonts w:ascii="宋体" w:hAnsi="宋体" w:hint="eastAsia"/>
                <w:szCs w:val="21"/>
              </w:rPr>
              <w:t>指标</w:t>
            </w:r>
            <w:r>
              <w:rPr>
                <w:rFonts w:ascii="宋体" w:hAnsi="宋体"/>
                <w:szCs w:val="21"/>
              </w:rPr>
              <w:t>与</w:t>
            </w:r>
            <w:r>
              <w:rPr>
                <w:rFonts w:ascii="宋体" w:hAnsi="宋体" w:hint="eastAsia"/>
                <w:szCs w:val="21"/>
              </w:rPr>
              <w:t>招标要求的满足程度进行比较，最高分15分，最低分0分。下面的每项分值为每个评审因素的最高得分，最低为0分。</w:t>
            </w:r>
          </w:p>
          <w:p w:rsidR="00C43BE4" w:rsidRDefault="002274BC">
            <w:pPr>
              <w:rPr>
                <w:rFonts w:ascii="宋体" w:hAnsi="宋体"/>
                <w:szCs w:val="21"/>
              </w:rPr>
            </w:pPr>
            <w:r>
              <w:rPr>
                <w:rFonts w:ascii="宋体" w:hAnsi="宋体" w:hint="eastAsia"/>
                <w:szCs w:val="21"/>
              </w:rPr>
              <w:t>投标产品的技术指标与需求的吻合程度和偏差情况，是否能够满足标书要求，是否体现一定先进性、可靠性、成熟性、易维护性、可扩展性等。技术指标负偏离每一项扣减1分，扣完为止；对于标▲的技术指标负偏离每一项扣2分，扣完为止（15分）；</w:t>
            </w:r>
          </w:p>
        </w:tc>
        <w:tc>
          <w:tcPr>
            <w:tcW w:w="1068" w:type="dxa"/>
            <w:vAlign w:val="center"/>
          </w:tcPr>
          <w:p w:rsidR="00C43BE4" w:rsidRDefault="002274BC">
            <w:pPr>
              <w:jc w:val="center"/>
              <w:rPr>
                <w:rFonts w:ascii="宋体" w:hAnsi="宋体"/>
                <w:szCs w:val="21"/>
              </w:rPr>
            </w:pPr>
            <w:r>
              <w:rPr>
                <w:rFonts w:ascii="宋体" w:hAnsi="宋体" w:hint="eastAsia"/>
                <w:szCs w:val="21"/>
              </w:rPr>
              <w:t>15分</w:t>
            </w:r>
          </w:p>
        </w:tc>
      </w:tr>
      <w:tr w:rsidR="00C43BE4">
        <w:trPr>
          <w:cantSplit/>
          <w:trHeight w:val="420"/>
          <w:jc w:val="center"/>
        </w:trPr>
        <w:tc>
          <w:tcPr>
            <w:tcW w:w="1287" w:type="dxa"/>
            <w:vMerge/>
            <w:vAlign w:val="center"/>
          </w:tcPr>
          <w:p w:rsidR="00C43BE4" w:rsidRDefault="00C43BE4">
            <w:pPr>
              <w:rPr>
                <w:rFonts w:ascii="宋体" w:hAnsi="宋体"/>
                <w:b/>
                <w:szCs w:val="21"/>
              </w:rPr>
            </w:pPr>
          </w:p>
        </w:tc>
        <w:tc>
          <w:tcPr>
            <w:tcW w:w="6808" w:type="dxa"/>
            <w:vAlign w:val="center"/>
          </w:tcPr>
          <w:p w:rsidR="00C43BE4" w:rsidRDefault="002274BC">
            <w:pPr>
              <w:spacing w:before="156" w:line="240" w:lineRule="atLeast"/>
              <w:rPr>
                <w:rFonts w:ascii="宋体" w:hAnsi="宋体"/>
                <w:szCs w:val="21"/>
              </w:rPr>
            </w:pPr>
            <w:r>
              <w:rPr>
                <w:rFonts w:ascii="宋体" w:hAnsi="宋体" w:hint="eastAsia"/>
                <w:szCs w:val="21"/>
              </w:rPr>
              <w:t>根据投标人的电</w:t>
            </w:r>
            <w:r>
              <w:rPr>
                <w:rFonts w:ascii="宋体" w:hAnsi="宋体"/>
                <w:szCs w:val="21"/>
              </w:rPr>
              <w:t>子病案可信处理方案与</w:t>
            </w:r>
            <w:r>
              <w:rPr>
                <w:rFonts w:ascii="宋体" w:hAnsi="宋体" w:hint="eastAsia"/>
                <w:szCs w:val="21"/>
              </w:rPr>
              <w:t>采</w:t>
            </w:r>
            <w:r>
              <w:rPr>
                <w:rFonts w:ascii="宋体" w:hAnsi="宋体"/>
                <w:szCs w:val="21"/>
              </w:rPr>
              <w:t>购要</w:t>
            </w:r>
            <w:r>
              <w:rPr>
                <w:rFonts w:ascii="宋体" w:hAnsi="宋体" w:hint="eastAsia"/>
                <w:szCs w:val="21"/>
              </w:rPr>
              <w:t>求</w:t>
            </w:r>
            <w:r>
              <w:rPr>
                <w:rFonts w:ascii="宋体" w:hAnsi="宋体"/>
                <w:szCs w:val="21"/>
              </w:rPr>
              <w:t>的</w:t>
            </w:r>
            <w:r>
              <w:rPr>
                <w:rFonts w:ascii="宋体" w:hAnsi="宋体" w:hint="eastAsia"/>
                <w:szCs w:val="21"/>
              </w:rPr>
              <w:t>符</w:t>
            </w:r>
            <w:r>
              <w:rPr>
                <w:rFonts w:ascii="宋体" w:hAnsi="宋体"/>
                <w:szCs w:val="21"/>
              </w:rPr>
              <w:t>合情况，综合</w:t>
            </w:r>
            <w:r>
              <w:rPr>
                <w:rFonts w:ascii="宋体" w:hAnsi="宋体" w:hint="eastAsia"/>
                <w:szCs w:val="21"/>
              </w:rPr>
              <w:t>比</w:t>
            </w:r>
            <w:r>
              <w:rPr>
                <w:rFonts w:ascii="宋体" w:hAnsi="宋体"/>
                <w:szCs w:val="21"/>
              </w:rPr>
              <w:t>较后给分</w:t>
            </w:r>
            <w:r>
              <w:rPr>
                <w:rFonts w:ascii="宋体" w:hAnsi="宋体" w:hint="eastAsia"/>
                <w:szCs w:val="21"/>
              </w:rPr>
              <w:t>，最高分</w:t>
            </w:r>
            <w:r>
              <w:rPr>
                <w:rFonts w:ascii="宋体" w:hAnsi="宋体"/>
                <w:szCs w:val="21"/>
              </w:rPr>
              <w:t>1</w:t>
            </w:r>
            <w:r>
              <w:rPr>
                <w:rFonts w:ascii="宋体" w:hAnsi="宋体" w:hint="eastAsia"/>
                <w:szCs w:val="21"/>
              </w:rPr>
              <w:t>0分，最低分0分。下面的每项分值为每个评审因素的最高得分，最低为0分。</w:t>
            </w:r>
          </w:p>
          <w:p w:rsidR="00C43BE4" w:rsidRDefault="002274BC">
            <w:pPr>
              <w:numPr>
                <w:ilvl w:val="0"/>
                <w:numId w:val="4"/>
              </w:numPr>
              <w:spacing w:line="240" w:lineRule="atLeast"/>
              <w:rPr>
                <w:rFonts w:ascii="宋体" w:hAnsi="宋体"/>
                <w:szCs w:val="21"/>
              </w:rPr>
            </w:pPr>
            <w:r>
              <w:rPr>
                <w:rFonts w:ascii="宋体" w:hAnsi="宋体" w:hint="eastAsia"/>
                <w:szCs w:val="21"/>
              </w:rPr>
              <w:t>PDF电</w:t>
            </w:r>
            <w:r>
              <w:rPr>
                <w:rFonts w:ascii="宋体" w:hAnsi="宋体"/>
                <w:szCs w:val="21"/>
              </w:rPr>
              <w:t>子签章服务能够充分考虑业务情况，灵活提供电子签章的触发方式，能够在无需人工介入操作的情</w:t>
            </w:r>
            <w:r>
              <w:rPr>
                <w:rFonts w:ascii="宋体" w:hAnsi="宋体" w:hint="eastAsia"/>
                <w:szCs w:val="21"/>
              </w:rPr>
              <w:t>况</w:t>
            </w:r>
            <w:r>
              <w:rPr>
                <w:rFonts w:ascii="宋体" w:hAnsi="宋体"/>
                <w:szCs w:val="21"/>
              </w:rPr>
              <w:t>下实现</w:t>
            </w:r>
            <w:r>
              <w:rPr>
                <w:rFonts w:ascii="宋体" w:hAnsi="宋体" w:hint="eastAsia"/>
                <w:szCs w:val="21"/>
              </w:rPr>
              <w:t>对PDF电</w:t>
            </w:r>
            <w:r>
              <w:rPr>
                <w:rFonts w:ascii="宋体" w:hAnsi="宋体"/>
                <w:szCs w:val="21"/>
              </w:rPr>
              <w:t>子病案文件的盖章，同时加盖时</w:t>
            </w:r>
            <w:r>
              <w:rPr>
                <w:rFonts w:ascii="宋体" w:hAnsi="宋体" w:hint="eastAsia"/>
                <w:szCs w:val="21"/>
              </w:rPr>
              <w:t>间</w:t>
            </w:r>
            <w:proofErr w:type="gramStart"/>
            <w:r>
              <w:rPr>
                <w:rFonts w:ascii="宋体" w:hAnsi="宋体"/>
                <w:szCs w:val="21"/>
              </w:rPr>
              <w:t>戳服务</w:t>
            </w:r>
            <w:proofErr w:type="gramEnd"/>
            <w:r>
              <w:rPr>
                <w:rFonts w:ascii="宋体" w:hAnsi="宋体" w:hint="eastAsia"/>
                <w:szCs w:val="21"/>
              </w:rPr>
              <w:t>的</w:t>
            </w:r>
            <w:r>
              <w:rPr>
                <w:rFonts w:ascii="宋体" w:hAnsi="宋体"/>
                <w:szCs w:val="21"/>
              </w:rPr>
              <w:t>得</w:t>
            </w:r>
            <w:r>
              <w:rPr>
                <w:rFonts w:ascii="宋体" w:hAnsi="宋体" w:hint="eastAsia"/>
                <w:szCs w:val="21"/>
              </w:rPr>
              <w:t>5分</w:t>
            </w:r>
            <w:r>
              <w:rPr>
                <w:rFonts w:ascii="宋体" w:hAnsi="宋体"/>
                <w:szCs w:val="21"/>
              </w:rPr>
              <w:t>，否则得</w:t>
            </w:r>
            <w:r>
              <w:rPr>
                <w:rFonts w:ascii="宋体" w:hAnsi="宋体" w:hint="eastAsia"/>
                <w:szCs w:val="21"/>
              </w:rPr>
              <w:t>0分</w:t>
            </w:r>
            <w:r>
              <w:rPr>
                <w:rFonts w:ascii="宋体" w:hAnsi="宋体"/>
                <w:szCs w:val="21"/>
              </w:rPr>
              <w:t>（</w:t>
            </w:r>
            <w:r>
              <w:rPr>
                <w:rFonts w:ascii="宋体" w:hAnsi="宋体" w:hint="eastAsia"/>
                <w:szCs w:val="21"/>
              </w:rPr>
              <w:t>5分</w:t>
            </w:r>
            <w:r>
              <w:rPr>
                <w:rFonts w:ascii="宋体" w:hAnsi="宋体"/>
                <w:szCs w:val="21"/>
              </w:rPr>
              <w:t>）</w:t>
            </w:r>
            <w:r>
              <w:rPr>
                <w:rFonts w:ascii="宋体" w:hAnsi="宋体" w:hint="eastAsia"/>
                <w:szCs w:val="21"/>
              </w:rPr>
              <w:t>；</w:t>
            </w:r>
          </w:p>
          <w:p w:rsidR="00C43BE4" w:rsidRDefault="002274BC">
            <w:pPr>
              <w:numPr>
                <w:ilvl w:val="0"/>
                <w:numId w:val="4"/>
              </w:numPr>
              <w:spacing w:line="240" w:lineRule="atLeast"/>
              <w:rPr>
                <w:rFonts w:ascii="宋体" w:hAnsi="宋体"/>
                <w:szCs w:val="21"/>
              </w:rPr>
            </w:pPr>
            <w:r>
              <w:rPr>
                <w:rFonts w:ascii="宋体" w:hAnsi="宋体" w:hint="eastAsia"/>
                <w:szCs w:val="21"/>
              </w:rPr>
              <w:t>能</w:t>
            </w:r>
            <w:r>
              <w:rPr>
                <w:rFonts w:ascii="宋体" w:hAnsi="宋体"/>
                <w:szCs w:val="21"/>
              </w:rPr>
              <w:t>够针对</w:t>
            </w:r>
            <w:r>
              <w:rPr>
                <w:rFonts w:ascii="宋体" w:hAnsi="宋体" w:hint="eastAsia"/>
                <w:szCs w:val="21"/>
              </w:rPr>
              <w:t>已</w:t>
            </w:r>
            <w:r>
              <w:rPr>
                <w:rFonts w:ascii="宋体" w:hAnsi="宋体"/>
                <w:szCs w:val="21"/>
              </w:rPr>
              <w:t>加盖</w:t>
            </w:r>
            <w:r>
              <w:rPr>
                <w:rFonts w:ascii="宋体" w:hAnsi="宋体" w:hint="eastAsia"/>
                <w:szCs w:val="21"/>
              </w:rPr>
              <w:t>电</w:t>
            </w:r>
            <w:r>
              <w:rPr>
                <w:rFonts w:ascii="宋体" w:hAnsi="宋体"/>
                <w:szCs w:val="21"/>
              </w:rPr>
              <w:t>子签章的</w:t>
            </w:r>
            <w:r>
              <w:rPr>
                <w:rFonts w:ascii="宋体" w:hAnsi="宋体" w:hint="eastAsia"/>
                <w:szCs w:val="21"/>
              </w:rPr>
              <w:t>PDF电</w:t>
            </w:r>
            <w:r>
              <w:rPr>
                <w:rFonts w:ascii="宋体" w:hAnsi="宋体"/>
                <w:szCs w:val="21"/>
              </w:rPr>
              <w:t>子病案文档</w:t>
            </w:r>
            <w:r>
              <w:rPr>
                <w:rFonts w:ascii="宋体" w:hAnsi="宋体" w:hint="eastAsia"/>
                <w:szCs w:val="21"/>
              </w:rPr>
              <w:t>提</w:t>
            </w:r>
            <w:r>
              <w:rPr>
                <w:rFonts w:ascii="宋体" w:hAnsi="宋体"/>
                <w:szCs w:val="21"/>
              </w:rPr>
              <w:t>供多种验证方式，</w:t>
            </w:r>
            <w:r>
              <w:rPr>
                <w:rFonts w:ascii="宋体" w:hAnsi="宋体" w:hint="eastAsia"/>
                <w:szCs w:val="21"/>
              </w:rPr>
              <w:t>方</w:t>
            </w:r>
            <w:r>
              <w:rPr>
                <w:rFonts w:ascii="宋体" w:hAnsi="宋体"/>
                <w:szCs w:val="21"/>
              </w:rPr>
              <w:t>便</w:t>
            </w:r>
            <w:proofErr w:type="gramStart"/>
            <w:r>
              <w:rPr>
                <w:rFonts w:ascii="宋体" w:hAnsi="宋体" w:hint="eastAsia"/>
                <w:szCs w:val="21"/>
              </w:rPr>
              <w:t>医</w:t>
            </w:r>
            <w:proofErr w:type="gramEnd"/>
            <w:r>
              <w:rPr>
                <w:rFonts w:ascii="宋体" w:hAnsi="宋体"/>
                <w:szCs w:val="21"/>
              </w:rPr>
              <w:t>患双方验证病案的</w:t>
            </w:r>
            <w:r>
              <w:rPr>
                <w:rFonts w:ascii="宋体" w:hAnsi="宋体" w:hint="eastAsia"/>
                <w:szCs w:val="21"/>
              </w:rPr>
              <w:t>真</w:t>
            </w:r>
            <w:r>
              <w:rPr>
                <w:rFonts w:ascii="宋体" w:hAnsi="宋体"/>
                <w:szCs w:val="21"/>
              </w:rPr>
              <w:t>实性、完整性</w:t>
            </w:r>
            <w:r>
              <w:rPr>
                <w:rFonts w:ascii="宋体" w:hAnsi="宋体" w:hint="eastAsia"/>
                <w:szCs w:val="21"/>
              </w:rPr>
              <w:t>，</w:t>
            </w:r>
            <w:r>
              <w:rPr>
                <w:rFonts w:ascii="宋体" w:hAnsi="宋体"/>
                <w:szCs w:val="21"/>
              </w:rPr>
              <w:t>综合比较后给</w:t>
            </w:r>
            <w:r>
              <w:rPr>
                <w:rFonts w:ascii="宋体" w:hAnsi="宋体" w:hint="eastAsia"/>
                <w:szCs w:val="21"/>
              </w:rPr>
              <w:t>0－5分</w:t>
            </w:r>
            <w:r>
              <w:rPr>
                <w:rFonts w:ascii="宋体" w:hAnsi="宋体"/>
                <w:szCs w:val="21"/>
              </w:rPr>
              <w:t>（</w:t>
            </w:r>
            <w:r>
              <w:rPr>
                <w:rFonts w:ascii="宋体" w:hAnsi="宋体" w:hint="eastAsia"/>
                <w:szCs w:val="21"/>
              </w:rPr>
              <w:t>5分</w:t>
            </w:r>
            <w:r>
              <w:rPr>
                <w:rFonts w:ascii="宋体" w:hAnsi="宋体"/>
                <w:szCs w:val="21"/>
              </w:rPr>
              <w:t>）</w:t>
            </w:r>
            <w:r>
              <w:rPr>
                <w:rFonts w:ascii="宋体" w:hAnsi="宋体" w:hint="eastAsia"/>
                <w:szCs w:val="21"/>
              </w:rPr>
              <w:t>；</w:t>
            </w:r>
          </w:p>
          <w:p w:rsidR="00C43BE4" w:rsidRDefault="00C43BE4">
            <w:pPr>
              <w:rPr>
                <w:rFonts w:ascii="宋体" w:hAnsi="宋体"/>
                <w:szCs w:val="21"/>
              </w:rPr>
            </w:pPr>
          </w:p>
        </w:tc>
        <w:tc>
          <w:tcPr>
            <w:tcW w:w="1068" w:type="dxa"/>
            <w:vAlign w:val="center"/>
          </w:tcPr>
          <w:p w:rsidR="00C43BE4" w:rsidRDefault="002274BC">
            <w:pPr>
              <w:jc w:val="center"/>
              <w:rPr>
                <w:rFonts w:ascii="宋体" w:hAnsi="宋体"/>
                <w:szCs w:val="21"/>
              </w:rPr>
            </w:pPr>
            <w:r>
              <w:rPr>
                <w:rFonts w:ascii="宋体" w:hAnsi="宋体"/>
                <w:szCs w:val="21"/>
              </w:rPr>
              <w:t>10</w:t>
            </w:r>
            <w:r>
              <w:rPr>
                <w:rFonts w:ascii="宋体" w:hAnsi="宋体" w:hint="eastAsia"/>
                <w:szCs w:val="21"/>
              </w:rPr>
              <w:t>分</w:t>
            </w:r>
          </w:p>
          <w:p w:rsidR="00C43BE4" w:rsidRDefault="00C43BE4">
            <w:pPr>
              <w:jc w:val="center"/>
              <w:rPr>
                <w:rFonts w:ascii="宋体" w:hAnsi="宋体"/>
                <w:szCs w:val="21"/>
              </w:rPr>
            </w:pPr>
          </w:p>
        </w:tc>
      </w:tr>
      <w:tr w:rsidR="00C43BE4">
        <w:trPr>
          <w:cantSplit/>
          <w:trHeight w:val="1635"/>
          <w:jc w:val="center"/>
        </w:trPr>
        <w:tc>
          <w:tcPr>
            <w:tcW w:w="1287" w:type="dxa"/>
            <w:vMerge/>
            <w:vAlign w:val="center"/>
          </w:tcPr>
          <w:p w:rsidR="00C43BE4" w:rsidRDefault="00C43BE4">
            <w:pPr>
              <w:rPr>
                <w:rFonts w:ascii="宋体" w:hAnsi="宋体"/>
                <w:szCs w:val="21"/>
              </w:rPr>
            </w:pPr>
          </w:p>
        </w:tc>
        <w:tc>
          <w:tcPr>
            <w:tcW w:w="6808" w:type="dxa"/>
            <w:vAlign w:val="center"/>
          </w:tcPr>
          <w:p w:rsidR="00C43BE4" w:rsidRDefault="002274BC">
            <w:pPr>
              <w:rPr>
                <w:rFonts w:ascii="宋体" w:hAnsi="宋体"/>
                <w:szCs w:val="21"/>
              </w:rPr>
            </w:pPr>
            <w:r>
              <w:rPr>
                <w:rFonts w:ascii="宋体" w:hAnsi="宋体" w:hint="eastAsia"/>
                <w:szCs w:val="21"/>
              </w:rPr>
              <w:t>提供司法服务鉴定方案，最高分10分，最低分0分。下面的每项分值为每个评审因素的最高得分，最低为0分。</w:t>
            </w:r>
          </w:p>
          <w:p w:rsidR="00C43BE4" w:rsidRDefault="002274BC">
            <w:pPr>
              <w:numPr>
                <w:ilvl w:val="0"/>
                <w:numId w:val="5"/>
              </w:numPr>
              <w:rPr>
                <w:rFonts w:ascii="宋体" w:hAnsi="宋体"/>
                <w:szCs w:val="21"/>
              </w:rPr>
            </w:pPr>
            <w:r>
              <w:rPr>
                <w:rFonts w:ascii="宋体" w:hAnsi="宋体" w:hint="eastAsia"/>
                <w:szCs w:val="21"/>
              </w:rPr>
              <w:t>本次所引入的电子签名应具备完整的法律效力，提供司法鉴定的解决方案，根据司法鉴定方案的合理性给分综合比较后给</w:t>
            </w:r>
            <w:r>
              <w:rPr>
                <w:rFonts w:ascii="宋体" w:hAnsi="宋体"/>
                <w:szCs w:val="21"/>
              </w:rPr>
              <w:t>1-</w:t>
            </w:r>
            <w:r>
              <w:rPr>
                <w:rFonts w:ascii="宋体" w:hAnsi="宋体" w:hint="eastAsia"/>
                <w:szCs w:val="21"/>
              </w:rPr>
              <w:t>5分，无法给出合理的司法鉴定方案的得0分（5分）</w:t>
            </w:r>
          </w:p>
          <w:p w:rsidR="00C43BE4" w:rsidRDefault="002274BC">
            <w:pPr>
              <w:numPr>
                <w:ilvl w:val="0"/>
                <w:numId w:val="5"/>
              </w:numPr>
              <w:rPr>
                <w:rFonts w:ascii="宋体" w:hAnsi="宋体"/>
                <w:szCs w:val="21"/>
              </w:rPr>
            </w:pPr>
            <w:r>
              <w:rPr>
                <w:rFonts w:ascii="宋体" w:hAnsi="宋体" w:hint="eastAsia"/>
                <w:szCs w:val="21"/>
              </w:rPr>
              <w:t>提供的司法鉴定方案能够落地，能够出具相关案例的司法鉴定文件截图及司法鉴定机构出具的合法性声明书的给</w:t>
            </w:r>
            <w:r>
              <w:rPr>
                <w:rFonts w:ascii="宋体" w:hAnsi="宋体"/>
                <w:szCs w:val="21"/>
              </w:rPr>
              <w:t>5</w:t>
            </w:r>
            <w:r>
              <w:rPr>
                <w:rFonts w:ascii="宋体" w:hAnsi="宋体" w:hint="eastAsia"/>
                <w:szCs w:val="21"/>
              </w:rPr>
              <w:t>分，否则不给分（</w:t>
            </w:r>
            <w:r>
              <w:rPr>
                <w:rFonts w:ascii="宋体" w:hAnsi="宋体"/>
                <w:szCs w:val="21"/>
              </w:rPr>
              <w:t>5</w:t>
            </w:r>
            <w:r>
              <w:rPr>
                <w:rFonts w:ascii="宋体" w:hAnsi="宋体" w:hint="eastAsia"/>
                <w:szCs w:val="21"/>
              </w:rPr>
              <w:t>分）</w:t>
            </w:r>
          </w:p>
        </w:tc>
        <w:tc>
          <w:tcPr>
            <w:tcW w:w="1068" w:type="dxa"/>
            <w:vAlign w:val="center"/>
          </w:tcPr>
          <w:p w:rsidR="00C43BE4" w:rsidRDefault="002274BC">
            <w:pPr>
              <w:jc w:val="center"/>
              <w:rPr>
                <w:rFonts w:ascii="宋体" w:hAnsi="宋体"/>
                <w:szCs w:val="21"/>
              </w:rPr>
            </w:pPr>
            <w:r>
              <w:rPr>
                <w:rFonts w:ascii="宋体" w:hAnsi="宋体" w:hint="eastAsia"/>
                <w:szCs w:val="21"/>
              </w:rPr>
              <w:t>10分</w:t>
            </w:r>
          </w:p>
        </w:tc>
      </w:tr>
      <w:tr w:rsidR="00C43BE4">
        <w:trPr>
          <w:cantSplit/>
          <w:trHeight w:val="983"/>
          <w:jc w:val="center"/>
        </w:trPr>
        <w:tc>
          <w:tcPr>
            <w:tcW w:w="1287" w:type="dxa"/>
            <w:vMerge/>
            <w:vAlign w:val="center"/>
          </w:tcPr>
          <w:p w:rsidR="00C43BE4" w:rsidRDefault="00C43BE4">
            <w:pPr>
              <w:rPr>
                <w:rFonts w:ascii="宋体" w:hAnsi="宋体"/>
                <w:szCs w:val="21"/>
              </w:rPr>
            </w:pPr>
          </w:p>
        </w:tc>
        <w:tc>
          <w:tcPr>
            <w:tcW w:w="6808" w:type="dxa"/>
            <w:vAlign w:val="center"/>
          </w:tcPr>
          <w:p w:rsidR="00C43BE4" w:rsidRDefault="002274BC">
            <w:pPr>
              <w:rPr>
                <w:rFonts w:ascii="宋体" w:hAnsi="宋体"/>
                <w:szCs w:val="21"/>
              </w:rPr>
            </w:pPr>
            <w:r>
              <w:rPr>
                <w:rFonts w:ascii="宋体" w:hAnsi="宋体" w:hint="eastAsia"/>
                <w:szCs w:val="21"/>
              </w:rPr>
              <w:t>根据投标人对项</w:t>
            </w:r>
            <w:r>
              <w:rPr>
                <w:rFonts w:ascii="宋体" w:hAnsi="宋体"/>
                <w:szCs w:val="21"/>
              </w:rPr>
              <w:t>目</w:t>
            </w:r>
            <w:r>
              <w:rPr>
                <w:rFonts w:ascii="宋体" w:hAnsi="宋体" w:hint="eastAsia"/>
                <w:szCs w:val="21"/>
              </w:rPr>
              <w:t>实</w:t>
            </w:r>
            <w:r>
              <w:rPr>
                <w:rFonts w:ascii="宋体" w:hAnsi="宋体"/>
                <w:szCs w:val="21"/>
              </w:rPr>
              <w:t>施、</w:t>
            </w:r>
            <w:r>
              <w:rPr>
                <w:rFonts w:ascii="宋体" w:hAnsi="宋体" w:hint="eastAsia"/>
                <w:szCs w:val="21"/>
              </w:rPr>
              <w:t>售后服务和技术支持与招标要求的满足程度进行横向比较，最高分5分，最低分0分。下面的每项分值为每个评审因素的最高得分，最低为0分。</w:t>
            </w:r>
          </w:p>
          <w:p w:rsidR="00C43BE4" w:rsidRDefault="002274BC">
            <w:pPr>
              <w:numPr>
                <w:ilvl w:val="0"/>
                <w:numId w:val="6"/>
              </w:numPr>
              <w:rPr>
                <w:rFonts w:ascii="宋体" w:hAnsi="宋体"/>
                <w:szCs w:val="21"/>
              </w:rPr>
            </w:pPr>
            <w:r>
              <w:rPr>
                <w:rFonts w:ascii="宋体" w:hAnsi="宋体" w:hint="eastAsia"/>
                <w:szCs w:val="21"/>
              </w:rPr>
              <w:t>集成技术支持服务的高效性（</w:t>
            </w:r>
            <w:r>
              <w:rPr>
                <w:rFonts w:ascii="宋体" w:hAnsi="宋体"/>
                <w:szCs w:val="21"/>
              </w:rPr>
              <w:t>1</w:t>
            </w:r>
            <w:r>
              <w:rPr>
                <w:rFonts w:ascii="宋体" w:hAnsi="宋体" w:hint="eastAsia"/>
                <w:szCs w:val="21"/>
              </w:rPr>
              <w:t>分）</w:t>
            </w:r>
          </w:p>
          <w:p w:rsidR="00C43BE4" w:rsidRDefault="002274BC">
            <w:pPr>
              <w:numPr>
                <w:ilvl w:val="0"/>
                <w:numId w:val="6"/>
              </w:numPr>
              <w:rPr>
                <w:rFonts w:ascii="宋体" w:hAnsi="宋体"/>
                <w:szCs w:val="21"/>
              </w:rPr>
            </w:pPr>
            <w:r>
              <w:rPr>
                <w:rFonts w:ascii="宋体" w:hAnsi="宋体" w:hint="eastAsia"/>
                <w:szCs w:val="21"/>
              </w:rPr>
              <w:t>售后服务支持的响应时效性（1分）</w:t>
            </w:r>
          </w:p>
          <w:p w:rsidR="00C43BE4" w:rsidRDefault="002274BC">
            <w:pPr>
              <w:numPr>
                <w:ilvl w:val="0"/>
                <w:numId w:val="6"/>
              </w:numPr>
              <w:rPr>
                <w:rFonts w:ascii="宋体" w:hAnsi="宋体"/>
                <w:szCs w:val="21"/>
              </w:rPr>
            </w:pPr>
            <w:r>
              <w:rPr>
                <w:rFonts w:ascii="宋体" w:hAnsi="宋体" w:hint="eastAsia"/>
                <w:szCs w:val="21"/>
              </w:rPr>
              <w:t>售后服务方式和手段的多样性、有效性（1分）</w:t>
            </w:r>
          </w:p>
          <w:p w:rsidR="00C43BE4" w:rsidRDefault="002274BC">
            <w:pPr>
              <w:numPr>
                <w:ilvl w:val="0"/>
                <w:numId w:val="6"/>
              </w:numPr>
              <w:rPr>
                <w:rFonts w:ascii="宋体" w:hAnsi="宋体"/>
                <w:szCs w:val="21"/>
              </w:rPr>
            </w:pPr>
            <w:r>
              <w:rPr>
                <w:rFonts w:ascii="宋体" w:hAnsi="宋体" w:hint="eastAsia"/>
                <w:szCs w:val="21"/>
              </w:rPr>
              <w:t>实</w:t>
            </w:r>
            <w:r>
              <w:rPr>
                <w:rFonts w:ascii="宋体" w:hAnsi="宋体"/>
                <w:szCs w:val="21"/>
              </w:rPr>
              <w:t>施团队的项目经理</w:t>
            </w:r>
            <w:r>
              <w:rPr>
                <w:rFonts w:ascii="宋体" w:hAnsi="宋体" w:hint="eastAsia"/>
                <w:szCs w:val="21"/>
              </w:rPr>
              <w:t>具</w:t>
            </w:r>
            <w:r>
              <w:rPr>
                <w:rFonts w:ascii="宋体" w:hAnsi="宋体"/>
                <w:szCs w:val="21"/>
              </w:rPr>
              <w:t>备</w:t>
            </w:r>
            <w:r>
              <w:rPr>
                <w:rFonts w:ascii="宋体" w:hAnsi="宋体" w:hint="eastAsia"/>
                <w:szCs w:val="21"/>
              </w:rPr>
              <w:t>较</w:t>
            </w:r>
            <w:r>
              <w:rPr>
                <w:rFonts w:ascii="宋体" w:hAnsi="宋体"/>
                <w:szCs w:val="21"/>
              </w:rPr>
              <w:t>高的信</w:t>
            </w:r>
            <w:r>
              <w:rPr>
                <w:rFonts w:ascii="宋体" w:hAnsi="宋体" w:hint="eastAsia"/>
                <w:szCs w:val="21"/>
              </w:rPr>
              <w:t>息</w:t>
            </w:r>
            <w:r>
              <w:rPr>
                <w:rFonts w:ascii="宋体" w:hAnsi="宋体"/>
                <w:szCs w:val="21"/>
              </w:rPr>
              <w:t>安全</w:t>
            </w:r>
            <w:r>
              <w:rPr>
                <w:rFonts w:ascii="宋体" w:hAnsi="宋体" w:hint="eastAsia"/>
                <w:szCs w:val="21"/>
              </w:rPr>
              <w:t>项</w:t>
            </w:r>
            <w:r>
              <w:rPr>
                <w:rFonts w:ascii="宋体" w:hAnsi="宋体"/>
                <w:szCs w:val="21"/>
              </w:rPr>
              <w:t>目实施能力，具备</w:t>
            </w:r>
            <w:r>
              <w:rPr>
                <w:rFonts w:ascii="宋体" w:hAnsi="宋体" w:hint="eastAsia"/>
                <w:szCs w:val="21"/>
              </w:rPr>
              <w:t>《注册信息系统安全专家》（CISSP）（2分）</w:t>
            </w:r>
          </w:p>
        </w:tc>
        <w:tc>
          <w:tcPr>
            <w:tcW w:w="1068" w:type="dxa"/>
            <w:vAlign w:val="center"/>
          </w:tcPr>
          <w:p w:rsidR="00C43BE4" w:rsidRDefault="002274BC">
            <w:pPr>
              <w:jc w:val="center"/>
              <w:rPr>
                <w:rFonts w:ascii="宋体" w:hAnsi="宋体"/>
                <w:szCs w:val="21"/>
              </w:rPr>
            </w:pPr>
            <w:r>
              <w:rPr>
                <w:rFonts w:ascii="宋体" w:hAnsi="宋体" w:hint="eastAsia"/>
                <w:szCs w:val="21"/>
              </w:rPr>
              <w:t>5分</w:t>
            </w:r>
          </w:p>
        </w:tc>
      </w:tr>
      <w:tr w:rsidR="00C43BE4">
        <w:trPr>
          <w:cantSplit/>
          <w:trHeight w:val="2442"/>
          <w:jc w:val="center"/>
        </w:trPr>
        <w:tc>
          <w:tcPr>
            <w:tcW w:w="1287" w:type="dxa"/>
            <w:vMerge w:val="restart"/>
            <w:vAlign w:val="center"/>
          </w:tcPr>
          <w:p w:rsidR="00C43BE4" w:rsidRDefault="002274BC">
            <w:pPr>
              <w:rPr>
                <w:rFonts w:ascii="宋体" w:hAnsi="宋体"/>
                <w:szCs w:val="21"/>
              </w:rPr>
            </w:pPr>
            <w:r>
              <w:rPr>
                <w:rFonts w:ascii="宋体" w:hAnsi="宋体" w:hint="eastAsia"/>
                <w:b/>
                <w:szCs w:val="21"/>
              </w:rPr>
              <w:t>企业综合情况（</w:t>
            </w:r>
            <w:r>
              <w:rPr>
                <w:rFonts w:ascii="宋体" w:hAnsi="宋体"/>
                <w:b/>
                <w:szCs w:val="21"/>
              </w:rPr>
              <w:t>25</w:t>
            </w:r>
            <w:r>
              <w:rPr>
                <w:rFonts w:ascii="宋体" w:hAnsi="宋体" w:hint="eastAsia"/>
                <w:b/>
                <w:szCs w:val="21"/>
              </w:rPr>
              <w:t>分）</w:t>
            </w:r>
          </w:p>
        </w:tc>
        <w:tc>
          <w:tcPr>
            <w:tcW w:w="6808" w:type="dxa"/>
            <w:tcBorders>
              <w:bottom w:val="single" w:sz="4" w:space="0" w:color="auto"/>
            </w:tcBorders>
            <w:vAlign w:val="center"/>
          </w:tcPr>
          <w:p w:rsidR="00C43BE4" w:rsidRDefault="002274BC">
            <w:pPr>
              <w:rPr>
                <w:rFonts w:ascii="宋体" w:hAnsi="宋体"/>
                <w:szCs w:val="21"/>
              </w:rPr>
            </w:pPr>
            <w:r>
              <w:rPr>
                <w:rFonts w:ascii="宋体" w:hAnsi="宋体" w:hint="eastAsia"/>
                <w:szCs w:val="21"/>
              </w:rPr>
              <w:t>投标</w:t>
            </w:r>
            <w:r>
              <w:rPr>
                <w:rFonts w:ascii="宋体" w:hAnsi="宋体"/>
                <w:szCs w:val="21"/>
              </w:rPr>
              <w:t>产品制造厂商提供</w:t>
            </w:r>
            <w:r>
              <w:rPr>
                <w:rFonts w:ascii="宋体" w:hAnsi="宋体" w:hint="eastAsia"/>
                <w:szCs w:val="21"/>
              </w:rPr>
              <w:t>企业资质情况（</w:t>
            </w:r>
            <w:r>
              <w:rPr>
                <w:rFonts w:ascii="宋体" w:hAnsi="宋体"/>
                <w:szCs w:val="21"/>
              </w:rPr>
              <w:t>10</w:t>
            </w:r>
            <w:r>
              <w:rPr>
                <w:rFonts w:ascii="宋体" w:hAnsi="宋体" w:hint="eastAsia"/>
                <w:szCs w:val="21"/>
              </w:rPr>
              <w:t>分），下面的每项分值为每个评审因素符合要求情况下的得分，不符合得0分。</w:t>
            </w:r>
          </w:p>
          <w:p w:rsidR="00C43BE4" w:rsidRDefault="002274BC">
            <w:pPr>
              <w:numPr>
                <w:ilvl w:val="0"/>
                <w:numId w:val="7"/>
              </w:numPr>
              <w:rPr>
                <w:rFonts w:ascii="宋体" w:hAnsi="宋体"/>
                <w:szCs w:val="21"/>
              </w:rPr>
            </w:pPr>
            <w:r>
              <w:rPr>
                <w:rFonts w:ascii="宋体" w:hAnsi="宋体" w:hint="eastAsia"/>
                <w:szCs w:val="21"/>
              </w:rPr>
              <w:t>产品制造商具有信息安全应急处理服务三级（含）以上资质证书得2分，否则0分；（</w:t>
            </w:r>
            <w:r>
              <w:rPr>
                <w:rFonts w:ascii="宋体" w:hAnsi="宋体"/>
                <w:szCs w:val="21"/>
              </w:rPr>
              <w:t>2</w:t>
            </w:r>
            <w:r>
              <w:rPr>
                <w:rFonts w:ascii="宋体" w:hAnsi="宋体" w:hint="eastAsia"/>
                <w:szCs w:val="21"/>
              </w:rPr>
              <w:t>分）</w:t>
            </w:r>
          </w:p>
          <w:p w:rsidR="00C43BE4" w:rsidRDefault="002274BC">
            <w:pPr>
              <w:numPr>
                <w:ilvl w:val="0"/>
                <w:numId w:val="7"/>
              </w:numPr>
              <w:rPr>
                <w:rFonts w:ascii="宋体" w:hAnsi="宋体"/>
                <w:szCs w:val="21"/>
              </w:rPr>
            </w:pPr>
            <w:r>
              <w:rPr>
                <w:rFonts w:ascii="宋体" w:hAnsi="宋体" w:hint="eastAsia"/>
                <w:szCs w:val="21"/>
              </w:rPr>
              <w:t>产品制造商具有有效的国家信息技术服务运行维护标准ITSS证书（2分）</w:t>
            </w:r>
          </w:p>
          <w:p w:rsidR="00C43BE4" w:rsidRDefault="002274BC">
            <w:pPr>
              <w:numPr>
                <w:ilvl w:val="0"/>
                <w:numId w:val="7"/>
              </w:numPr>
              <w:rPr>
                <w:rFonts w:ascii="宋体" w:hAnsi="宋体"/>
                <w:szCs w:val="21"/>
              </w:rPr>
            </w:pPr>
            <w:r>
              <w:rPr>
                <w:rFonts w:ascii="宋体" w:hAnsi="宋体" w:hint="eastAsia"/>
                <w:szCs w:val="21"/>
              </w:rPr>
              <w:t>产品制造商可提供ISO27018个人可识别</w:t>
            </w:r>
            <w:proofErr w:type="gramStart"/>
            <w:r>
              <w:rPr>
                <w:rFonts w:ascii="宋体" w:hAnsi="宋体" w:hint="eastAsia"/>
                <w:szCs w:val="21"/>
              </w:rPr>
              <w:t>信息信息</w:t>
            </w:r>
            <w:proofErr w:type="gramEnd"/>
            <w:r>
              <w:rPr>
                <w:rFonts w:ascii="宋体" w:hAnsi="宋体" w:hint="eastAsia"/>
                <w:szCs w:val="21"/>
              </w:rPr>
              <w:t>安全管理体系认证证书（2分）；</w:t>
            </w:r>
          </w:p>
          <w:p w:rsidR="00C43BE4" w:rsidRDefault="002274BC">
            <w:pPr>
              <w:numPr>
                <w:ilvl w:val="0"/>
                <w:numId w:val="7"/>
              </w:numPr>
              <w:rPr>
                <w:rFonts w:ascii="宋体" w:hAnsi="宋体"/>
                <w:szCs w:val="21"/>
              </w:rPr>
            </w:pPr>
            <w:r>
              <w:rPr>
                <w:rFonts w:ascii="宋体" w:hAnsi="宋体" w:hint="eastAsia"/>
                <w:szCs w:val="21"/>
              </w:rPr>
              <w:t>证书制造商的CA系统已完成国产商用密码算法升级改造，可提供国家密码管理局出具的相关证明文件复印件加盖公章得2分；提供国家密码管理局针对SM2算法证书签发系统的《商用密码应用系统测评证书》的得</w:t>
            </w:r>
            <w:r>
              <w:rPr>
                <w:rFonts w:ascii="宋体" w:hAnsi="宋体"/>
                <w:szCs w:val="21"/>
              </w:rPr>
              <w:t>2</w:t>
            </w:r>
            <w:r>
              <w:rPr>
                <w:rFonts w:ascii="宋体" w:hAnsi="宋体" w:hint="eastAsia"/>
                <w:szCs w:val="21"/>
              </w:rPr>
              <w:t>分（共</w:t>
            </w:r>
            <w:r>
              <w:rPr>
                <w:rFonts w:ascii="宋体" w:hAnsi="宋体"/>
                <w:szCs w:val="21"/>
              </w:rPr>
              <w:t>4</w:t>
            </w:r>
            <w:r>
              <w:rPr>
                <w:rFonts w:ascii="宋体" w:hAnsi="宋体" w:hint="eastAsia"/>
                <w:szCs w:val="21"/>
              </w:rPr>
              <w:t>分）</w:t>
            </w:r>
          </w:p>
        </w:tc>
        <w:tc>
          <w:tcPr>
            <w:tcW w:w="1068" w:type="dxa"/>
            <w:tcBorders>
              <w:bottom w:val="single" w:sz="4" w:space="0" w:color="auto"/>
            </w:tcBorders>
            <w:vAlign w:val="center"/>
          </w:tcPr>
          <w:p w:rsidR="00C43BE4" w:rsidRDefault="002274BC">
            <w:pPr>
              <w:jc w:val="center"/>
              <w:rPr>
                <w:rFonts w:ascii="宋体" w:hAnsi="宋体"/>
                <w:szCs w:val="21"/>
              </w:rPr>
            </w:pPr>
            <w:r>
              <w:rPr>
                <w:rFonts w:ascii="宋体" w:hAnsi="宋体"/>
                <w:szCs w:val="21"/>
              </w:rPr>
              <w:t>10</w:t>
            </w:r>
            <w:r>
              <w:rPr>
                <w:rFonts w:ascii="宋体" w:hAnsi="宋体" w:hint="eastAsia"/>
                <w:szCs w:val="21"/>
              </w:rPr>
              <w:t>分</w:t>
            </w:r>
          </w:p>
        </w:tc>
      </w:tr>
      <w:tr w:rsidR="00C43BE4">
        <w:trPr>
          <w:cantSplit/>
          <w:trHeight w:val="1752"/>
          <w:jc w:val="center"/>
        </w:trPr>
        <w:tc>
          <w:tcPr>
            <w:tcW w:w="1287" w:type="dxa"/>
            <w:vMerge/>
            <w:vAlign w:val="center"/>
          </w:tcPr>
          <w:p w:rsidR="00C43BE4" w:rsidRDefault="00C43BE4">
            <w:pPr>
              <w:rPr>
                <w:rFonts w:ascii="宋体" w:hAnsi="宋体"/>
                <w:b/>
                <w:szCs w:val="21"/>
              </w:rPr>
            </w:pPr>
          </w:p>
        </w:tc>
        <w:tc>
          <w:tcPr>
            <w:tcW w:w="6808" w:type="dxa"/>
            <w:tcBorders>
              <w:top w:val="single" w:sz="4" w:space="0" w:color="auto"/>
            </w:tcBorders>
            <w:vAlign w:val="center"/>
          </w:tcPr>
          <w:p w:rsidR="00C43BE4" w:rsidRDefault="002274BC">
            <w:pPr>
              <w:rPr>
                <w:rFonts w:ascii="宋体" w:hAnsi="宋体"/>
                <w:szCs w:val="21"/>
              </w:rPr>
            </w:pPr>
            <w:r>
              <w:rPr>
                <w:rFonts w:ascii="宋体" w:hAnsi="宋体" w:hint="eastAsia"/>
                <w:szCs w:val="21"/>
              </w:rPr>
              <w:t>产品资质情况（10分），下面的每项分值为每个评审因素符合要求情况下的得分，不符合得0分。</w:t>
            </w:r>
          </w:p>
          <w:p w:rsidR="00C43BE4" w:rsidRDefault="002274BC">
            <w:pPr>
              <w:numPr>
                <w:ilvl w:val="0"/>
                <w:numId w:val="8"/>
              </w:numPr>
              <w:jc w:val="left"/>
              <w:rPr>
                <w:rFonts w:ascii="宋体" w:hAnsi="宋体" w:cs="微软雅黑"/>
                <w:szCs w:val="20"/>
              </w:rPr>
            </w:pPr>
            <w:r>
              <w:rPr>
                <w:rFonts w:ascii="宋体" w:hAnsi="宋体" w:hint="eastAsia"/>
                <w:szCs w:val="21"/>
              </w:rPr>
              <w:t>所投电子签章产品</w:t>
            </w:r>
            <w:r>
              <w:rPr>
                <w:rFonts w:ascii="宋体" w:hAnsi="宋体" w:cs="微软雅黑" w:hint="eastAsia"/>
                <w:szCs w:val="20"/>
              </w:rPr>
              <w:t>具有《软件著作权登记证书》，得2分，否则0分；</w:t>
            </w:r>
          </w:p>
          <w:p w:rsidR="00C43BE4" w:rsidRDefault="002274BC">
            <w:pPr>
              <w:numPr>
                <w:ilvl w:val="0"/>
                <w:numId w:val="8"/>
              </w:numPr>
              <w:jc w:val="left"/>
              <w:rPr>
                <w:rFonts w:ascii="宋体" w:hAnsi="宋体" w:cs="微软雅黑"/>
                <w:szCs w:val="20"/>
              </w:rPr>
            </w:pPr>
            <w:r>
              <w:rPr>
                <w:rFonts w:ascii="宋体" w:hAnsi="宋体" w:hint="eastAsia"/>
                <w:szCs w:val="21"/>
              </w:rPr>
              <w:t>所投电子签章产品</w:t>
            </w:r>
            <w:r>
              <w:rPr>
                <w:rFonts w:ascii="宋体" w:hAnsi="宋体" w:cs="微软雅黑" w:hint="eastAsia"/>
                <w:szCs w:val="20"/>
              </w:rPr>
              <w:t>具有《检验报告【公安部信息安全产品检测中心】》，得3分，否则0分；</w:t>
            </w:r>
          </w:p>
          <w:p w:rsidR="00C43BE4" w:rsidRDefault="002274BC">
            <w:pPr>
              <w:numPr>
                <w:ilvl w:val="0"/>
                <w:numId w:val="8"/>
              </w:numPr>
              <w:jc w:val="left"/>
              <w:rPr>
                <w:rFonts w:ascii="宋体" w:hAnsi="宋体" w:cs="微软雅黑"/>
                <w:szCs w:val="20"/>
              </w:rPr>
            </w:pPr>
            <w:r>
              <w:rPr>
                <w:rFonts w:ascii="宋体" w:hAnsi="宋体" w:hint="eastAsia"/>
                <w:szCs w:val="21"/>
              </w:rPr>
              <w:t>所投电子签章产品</w:t>
            </w:r>
            <w:r>
              <w:rPr>
                <w:rFonts w:ascii="宋体" w:hAnsi="宋体" w:cs="微软雅黑" w:hint="eastAsia"/>
                <w:szCs w:val="20"/>
              </w:rPr>
              <w:t>具有《销售许可证【公安部网络安全保卫局】》，得2分，否则0分；</w:t>
            </w:r>
          </w:p>
          <w:p w:rsidR="00C43BE4" w:rsidRDefault="002274BC">
            <w:pPr>
              <w:numPr>
                <w:ilvl w:val="0"/>
                <w:numId w:val="8"/>
              </w:numPr>
              <w:jc w:val="left"/>
              <w:rPr>
                <w:rFonts w:ascii="宋体" w:hAnsi="宋体"/>
                <w:szCs w:val="21"/>
              </w:rPr>
            </w:pPr>
            <w:r>
              <w:rPr>
                <w:rFonts w:ascii="宋体" w:hAnsi="宋体" w:hint="eastAsia"/>
                <w:szCs w:val="21"/>
              </w:rPr>
              <w:t>所投电子签章产品</w:t>
            </w:r>
            <w:r>
              <w:rPr>
                <w:rFonts w:ascii="宋体" w:hAnsi="宋体" w:cs="微软雅黑" w:hint="eastAsia"/>
                <w:szCs w:val="20"/>
              </w:rPr>
              <w:t>具有《商用密码产品认证证书》，得3分，否则0分；</w:t>
            </w:r>
          </w:p>
        </w:tc>
        <w:tc>
          <w:tcPr>
            <w:tcW w:w="1068" w:type="dxa"/>
            <w:tcBorders>
              <w:top w:val="single" w:sz="4" w:space="0" w:color="auto"/>
            </w:tcBorders>
            <w:vAlign w:val="center"/>
          </w:tcPr>
          <w:p w:rsidR="00C43BE4" w:rsidRDefault="002274BC">
            <w:pPr>
              <w:jc w:val="center"/>
              <w:rPr>
                <w:rFonts w:ascii="宋体" w:hAnsi="宋体"/>
                <w:szCs w:val="21"/>
              </w:rPr>
            </w:pPr>
            <w:r>
              <w:rPr>
                <w:rFonts w:ascii="宋体" w:hAnsi="宋体"/>
                <w:szCs w:val="21"/>
              </w:rPr>
              <w:t>10</w:t>
            </w:r>
            <w:r>
              <w:rPr>
                <w:rFonts w:ascii="宋体" w:hAnsi="宋体" w:hint="eastAsia"/>
                <w:szCs w:val="21"/>
              </w:rPr>
              <w:t>分</w:t>
            </w:r>
          </w:p>
        </w:tc>
      </w:tr>
      <w:tr w:rsidR="00C43BE4">
        <w:trPr>
          <w:cantSplit/>
          <w:trHeight w:val="418"/>
          <w:jc w:val="center"/>
        </w:trPr>
        <w:tc>
          <w:tcPr>
            <w:tcW w:w="1287" w:type="dxa"/>
            <w:vMerge/>
            <w:vAlign w:val="center"/>
          </w:tcPr>
          <w:p w:rsidR="00C43BE4" w:rsidRDefault="00C43BE4">
            <w:pPr>
              <w:rPr>
                <w:rFonts w:ascii="宋体" w:hAnsi="宋体"/>
                <w:b/>
                <w:szCs w:val="21"/>
              </w:rPr>
            </w:pPr>
          </w:p>
        </w:tc>
        <w:tc>
          <w:tcPr>
            <w:tcW w:w="6808" w:type="dxa"/>
            <w:vAlign w:val="center"/>
          </w:tcPr>
          <w:p w:rsidR="00C43BE4" w:rsidRDefault="002274BC">
            <w:pPr>
              <w:rPr>
                <w:rFonts w:ascii="宋体" w:hAnsi="宋体"/>
                <w:szCs w:val="21"/>
              </w:rPr>
            </w:pPr>
            <w:r>
              <w:rPr>
                <w:rFonts w:ascii="宋体" w:hAnsi="宋体" w:hint="eastAsia"/>
                <w:szCs w:val="21"/>
              </w:rPr>
              <w:t>卫生领域成功案例（10分）：</w:t>
            </w:r>
          </w:p>
          <w:p w:rsidR="00C43BE4" w:rsidRDefault="002274BC">
            <w:pPr>
              <w:numPr>
                <w:ilvl w:val="0"/>
                <w:numId w:val="9"/>
              </w:numPr>
              <w:rPr>
                <w:rFonts w:ascii="宋体" w:hAnsi="宋体"/>
                <w:szCs w:val="21"/>
              </w:rPr>
            </w:pPr>
            <w:r>
              <w:rPr>
                <w:rFonts w:ascii="宋体" w:hAnsi="宋体" w:hint="eastAsia"/>
                <w:szCs w:val="21"/>
              </w:rPr>
              <w:t>近三年全国</w:t>
            </w:r>
            <w:r>
              <w:rPr>
                <w:rFonts w:ascii="宋体" w:hAnsi="宋体"/>
                <w:szCs w:val="21"/>
              </w:rPr>
              <w:t>范围</w:t>
            </w:r>
            <w:r>
              <w:rPr>
                <w:rFonts w:ascii="宋体" w:hAnsi="宋体" w:hint="eastAsia"/>
                <w:szCs w:val="21"/>
              </w:rPr>
              <w:t>内医院</w:t>
            </w:r>
            <w:r>
              <w:rPr>
                <w:rFonts w:ascii="宋体" w:hAnsi="宋体"/>
                <w:szCs w:val="21"/>
              </w:rPr>
              <w:t>实施</w:t>
            </w:r>
            <w:r>
              <w:rPr>
                <w:rFonts w:ascii="宋体" w:hAnsi="宋体" w:hint="eastAsia"/>
                <w:szCs w:val="21"/>
              </w:rPr>
              <w:t>PDF签章</w:t>
            </w:r>
            <w:r>
              <w:rPr>
                <w:rFonts w:ascii="宋体" w:hAnsi="宋体"/>
                <w:szCs w:val="21"/>
              </w:rPr>
              <w:t>产品</w:t>
            </w:r>
            <w:r>
              <w:rPr>
                <w:rFonts w:ascii="宋体" w:hAnsi="宋体" w:hint="eastAsia"/>
                <w:szCs w:val="21"/>
              </w:rPr>
              <w:t>的成功案例，每提供</w:t>
            </w:r>
            <w:r>
              <w:rPr>
                <w:rFonts w:ascii="宋体" w:hAnsi="宋体"/>
                <w:szCs w:val="21"/>
              </w:rPr>
              <w:t>1</w:t>
            </w:r>
            <w:r>
              <w:rPr>
                <w:rFonts w:ascii="宋体" w:hAnsi="宋体" w:hint="eastAsia"/>
                <w:szCs w:val="21"/>
              </w:rPr>
              <w:t>份有效合同复印件得2分，最高不超过10分（10分）；</w:t>
            </w:r>
          </w:p>
        </w:tc>
        <w:tc>
          <w:tcPr>
            <w:tcW w:w="1068" w:type="dxa"/>
            <w:vAlign w:val="center"/>
          </w:tcPr>
          <w:p w:rsidR="00C43BE4" w:rsidRDefault="002274BC">
            <w:pPr>
              <w:jc w:val="center"/>
              <w:rPr>
                <w:rFonts w:ascii="宋体" w:hAnsi="宋体"/>
                <w:szCs w:val="21"/>
              </w:rPr>
            </w:pPr>
            <w:r>
              <w:rPr>
                <w:rFonts w:ascii="宋体" w:hAnsi="宋体" w:hint="eastAsia"/>
                <w:szCs w:val="21"/>
              </w:rPr>
              <w:t>10分</w:t>
            </w:r>
          </w:p>
        </w:tc>
      </w:tr>
      <w:tr w:rsidR="00C43BE4">
        <w:trPr>
          <w:cantSplit/>
          <w:trHeight w:val="870"/>
          <w:jc w:val="center"/>
        </w:trPr>
        <w:tc>
          <w:tcPr>
            <w:tcW w:w="1287" w:type="dxa"/>
            <w:vAlign w:val="center"/>
          </w:tcPr>
          <w:p w:rsidR="00C43BE4" w:rsidRDefault="002274BC">
            <w:pPr>
              <w:rPr>
                <w:rFonts w:ascii="宋体" w:hAnsi="宋体"/>
                <w:b/>
                <w:szCs w:val="21"/>
              </w:rPr>
            </w:pPr>
            <w:r>
              <w:rPr>
                <w:rFonts w:ascii="宋体" w:hAnsi="宋体" w:hint="eastAsia"/>
                <w:b/>
                <w:szCs w:val="21"/>
              </w:rPr>
              <w:t>评标价格（3</w:t>
            </w:r>
            <w:r>
              <w:rPr>
                <w:rFonts w:ascii="宋体" w:hAnsi="宋体"/>
                <w:b/>
                <w:szCs w:val="21"/>
              </w:rPr>
              <w:t>0</w:t>
            </w:r>
            <w:r>
              <w:rPr>
                <w:rFonts w:ascii="宋体" w:hAnsi="宋体" w:hint="eastAsia"/>
                <w:b/>
                <w:szCs w:val="21"/>
              </w:rPr>
              <w:t>分）</w:t>
            </w:r>
          </w:p>
        </w:tc>
        <w:tc>
          <w:tcPr>
            <w:tcW w:w="6808" w:type="dxa"/>
            <w:vAlign w:val="center"/>
          </w:tcPr>
          <w:p w:rsidR="00C43BE4" w:rsidRDefault="002274BC">
            <w:pPr>
              <w:rPr>
                <w:rFonts w:ascii="宋体" w:hAnsi="宋体"/>
                <w:szCs w:val="21"/>
              </w:rPr>
            </w:pPr>
            <w:r>
              <w:rPr>
                <w:rFonts w:ascii="宋体" w:hAnsi="宋体" w:hint="eastAsia"/>
                <w:szCs w:val="21"/>
              </w:rPr>
              <w:t>投标人的价格得分 =（评标基准价/投标报价）×30</w:t>
            </w:r>
          </w:p>
          <w:p w:rsidR="00C43BE4" w:rsidRDefault="002274BC">
            <w:pPr>
              <w:rPr>
                <w:rFonts w:ascii="宋体" w:hAnsi="宋体"/>
                <w:szCs w:val="21"/>
              </w:rPr>
            </w:pPr>
            <w:r>
              <w:rPr>
                <w:rFonts w:ascii="宋体" w:hAnsi="宋体" w:hint="eastAsia"/>
                <w:szCs w:val="21"/>
              </w:rPr>
              <w:t>评标基准价为满足招标文件要求且投标价格最低的投标报价</w:t>
            </w:r>
          </w:p>
        </w:tc>
        <w:tc>
          <w:tcPr>
            <w:tcW w:w="1068" w:type="dxa"/>
            <w:vAlign w:val="center"/>
          </w:tcPr>
          <w:p w:rsidR="00C43BE4" w:rsidRDefault="002274BC">
            <w:pPr>
              <w:jc w:val="center"/>
              <w:rPr>
                <w:rFonts w:ascii="宋体" w:hAnsi="宋体"/>
                <w:szCs w:val="21"/>
              </w:rPr>
            </w:pPr>
            <w:r>
              <w:rPr>
                <w:rFonts w:ascii="宋体" w:hAnsi="宋体" w:hint="eastAsia"/>
                <w:szCs w:val="21"/>
              </w:rPr>
              <w:t>3</w:t>
            </w:r>
            <w:r>
              <w:rPr>
                <w:rFonts w:ascii="宋体" w:hAnsi="宋体"/>
                <w:szCs w:val="21"/>
              </w:rPr>
              <w:t>0</w:t>
            </w:r>
            <w:r>
              <w:rPr>
                <w:rFonts w:ascii="宋体" w:hAnsi="宋体" w:hint="eastAsia"/>
                <w:szCs w:val="21"/>
              </w:rPr>
              <w:t>分</w:t>
            </w:r>
          </w:p>
        </w:tc>
      </w:tr>
      <w:bookmarkEnd w:id="6"/>
    </w:tbl>
    <w:p w:rsidR="00C43BE4" w:rsidRDefault="00C43BE4">
      <w:pPr>
        <w:keepNext/>
        <w:keepLines/>
        <w:spacing w:before="340" w:after="330" w:line="578" w:lineRule="auto"/>
        <w:outlineLvl w:val="0"/>
        <w:rPr>
          <w:rFonts w:ascii="宋体" w:hAnsi="宋体"/>
          <w:b/>
          <w:bCs/>
          <w:kern w:val="44"/>
          <w:sz w:val="28"/>
          <w:szCs w:val="28"/>
        </w:rPr>
      </w:pPr>
    </w:p>
    <w:p w:rsidR="00C43BE4" w:rsidRDefault="00C43BE4">
      <w:pPr>
        <w:keepNext/>
        <w:keepLines/>
        <w:spacing w:before="340" w:after="330" w:line="578" w:lineRule="auto"/>
        <w:outlineLvl w:val="0"/>
        <w:rPr>
          <w:rFonts w:ascii="宋体" w:hAnsi="宋体"/>
          <w:b/>
          <w:bCs/>
          <w:kern w:val="44"/>
          <w:sz w:val="28"/>
          <w:szCs w:val="28"/>
        </w:rPr>
      </w:pPr>
    </w:p>
    <w:tbl>
      <w:tblPr>
        <w:tblW w:w="91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87"/>
        <w:gridCol w:w="6655"/>
        <w:gridCol w:w="1221"/>
      </w:tblGrid>
      <w:tr w:rsidR="00C43BE4">
        <w:trPr>
          <w:trHeight w:val="323"/>
          <w:tblHeader/>
          <w:jc w:val="center"/>
        </w:trPr>
        <w:tc>
          <w:tcPr>
            <w:tcW w:w="1287" w:type="dxa"/>
            <w:noWrap/>
            <w:vAlign w:val="center"/>
          </w:tcPr>
          <w:p w:rsidR="00C43BE4" w:rsidRDefault="002274BC">
            <w:pPr>
              <w:spacing w:before="156" w:line="240" w:lineRule="atLeast"/>
              <w:rPr>
                <w:rFonts w:ascii="宋体" w:hAnsi="宋体"/>
                <w:b/>
                <w:szCs w:val="21"/>
              </w:rPr>
            </w:pPr>
            <w:r>
              <w:rPr>
                <w:rFonts w:ascii="宋体" w:hAnsi="宋体" w:hint="eastAsia"/>
                <w:b/>
                <w:szCs w:val="21"/>
              </w:rPr>
              <w:t>评分因素</w:t>
            </w:r>
          </w:p>
        </w:tc>
        <w:tc>
          <w:tcPr>
            <w:tcW w:w="6655" w:type="dxa"/>
            <w:noWrap/>
            <w:vAlign w:val="center"/>
          </w:tcPr>
          <w:p w:rsidR="00C43BE4" w:rsidRDefault="002274BC">
            <w:pPr>
              <w:spacing w:before="156" w:line="240" w:lineRule="atLeast"/>
              <w:rPr>
                <w:rFonts w:ascii="宋体" w:hAnsi="宋体"/>
                <w:b/>
                <w:szCs w:val="21"/>
              </w:rPr>
            </w:pPr>
            <w:r>
              <w:rPr>
                <w:rFonts w:ascii="宋体" w:hAnsi="宋体" w:hint="eastAsia"/>
                <w:b/>
                <w:szCs w:val="21"/>
              </w:rPr>
              <w:t>评 分 标 准</w:t>
            </w:r>
          </w:p>
        </w:tc>
        <w:tc>
          <w:tcPr>
            <w:tcW w:w="1221" w:type="dxa"/>
            <w:noWrap/>
            <w:vAlign w:val="center"/>
          </w:tcPr>
          <w:p w:rsidR="00C43BE4" w:rsidRDefault="002274BC">
            <w:pPr>
              <w:spacing w:before="156" w:line="240" w:lineRule="atLeast"/>
              <w:rPr>
                <w:rFonts w:ascii="宋体" w:hAnsi="宋体"/>
                <w:b/>
                <w:szCs w:val="21"/>
              </w:rPr>
            </w:pPr>
            <w:r>
              <w:rPr>
                <w:rFonts w:ascii="宋体" w:hAnsi="宋体" w:hint="eastAsia"/>
                <w:b/>
                <w:szCs w:val="21"/>
              </w:rPr>
              <w:t>最高分值</w:t>
            </w:r>
          </w:p>
        </w:tc>
      </w:tr>
      <w:tr w:rsidR="00C43BE4">
        <w:trPr>
          <w:cantSplit/>
          <w:trHeight w:val="2979"/>
          <w:jc w:val="center"/>
        </w:trPr>
        <w:tc>
          <w:tcPr>
            <w:tcW w:w="1287" w:type="dxa"/>
            <w:vMerge w:val="restart"/>
            <w:noWrap/>
            <w:vAlign w:val="center"/>
          </w:tcPr>
          <w:p w:rsidR="00C43BE4" w:rsidRDefault="002274BC">
            <w:pPr>
              <w:spacing w:before="156" w:line="240" w:lineRule="atLeast"/>
              <w:rPr>
                <w:rFonts w:ascii="宋体" w:hAnsi="宋体"/>
                <w:b/>
                <w:szCs w:val="21"/>
              </w:rPr>
            </w:pPr>
            <w:r>
              <w:rPr>
                <w:rFonts w:ascii="宋体" w:hAnsi="宋体" w:hint="eastAsia"/>
                <w:b/>
                <w:szCs w:val="21"/>
              </w:rPr>
              <w:t>技术方案</w:t>
            </w:r>
          </w:p>
          <w:p w:rsidR="00C43BE4" w:rsidRDefault="002274BC">
            <w:pPr>
              <w:spacing w:before="156" w:line="240" w:lineRule="atLeast"/>
              <w:rPr>
                <w:rFonts w:ascii="宋体" w:hAnsi="宋体"/>
                <w:szCs w:val="21"/>
              </w:rPr>
            </w:pPr>
            <w:r>
              <w:rPr>
                <w:rFonts w:ascii="宋体" w:hAnsi="宋体" w:hint="eastAsia"/>
                <w:b/>
                <w:szCs w:val="21"/>
              </w:rPr>
              <w:t>（</w:t>
            </w:r>
            <w:r>
              <w:rPr>
                <w:rFonts w:ascii="宋体" w:hAnsi="宋体"/>
                <w:b/>
                <w:szCs w:val="21"/>
              </w:rPr>
              <w:t>35</w:t>
            </w:r>
            <w:r>
              <w:rPr>
                <w:rFonts w:ascii="宋体" w:hAnsi="宋体" w:hint="eastAsia"/>
                <w:b/>
                <w:szCs w:val="21"/>
              </w:rPr>
              <w:t>分）</w:t>
            </w:r>
          </w:p>
        </w:tc>
        <w:tc>
          <w:tcPr>
            <w:tcW w:w="6655" w:type="dxa"/>
            <w:noWrap/>
            <w:vAlign w:val="center"/>
          </w:tcPr>
          <w:p w:rsidR="00C43BE4" w:rsidRDefault="002274BC">
            <w:pPr>
              <w:spacing w:before="156" w:line="240" w:lineRule="atLeast"/>
              <w:rPr>
                <w:rFonts w:ascii="宋体" w:hAnsi="宋体"/>
                <w:szCs w:val="21"/>
              </w:rPr>
            </w:pPr>
            <w:r>
              <w:rPr>
                <w:rFonts w:ascii="宋体" w:hAnsi="宋体" w:hint="eastAsia"/>
                <w:szCs w:val="21"/>
              </w:rPr>
              <w:t>根据投标人的电</w:t>
            </w:r>
            <w:r>
              <w:rPr>
                <w:rFonts w:ascii="宋体" w:hAnsi="宋体"/>
                <w:szCs w:val="21"/>
              </w:rPr>
              <w:t>子病案可信处理方案与</w:t>
            </w:r>
            <w:r>
              <w:rPr>
                <w:rFonts w:ascii="宋体" w:hAnsi="宋体" w:hint="eastAsia"/>
                <w:szCs w:val="21"/>
              </w:rPr>
              <w:t>采</w:t>
            </w:r>
            <w:r>
              <w:rPr>
                <w:rFonts w:ascii="宋体" w:hAnsi="宋体"/>
                <w:szCs w:val="21"/>
              </w:rPr>
              <w:t>购要</w:t>
            </w:r>
            <w:r>
              <w:rPr>
                <w:rFonts w:ascii="宋体" w:hAnsi="宋体" w:hint="eastAsia"/>
                <w:szCs w:val="21"/>
              </w:rPr>
              <w:t>求</w:t>
            </w:r>
            <w:r>
              <w:rPr>
                <w:rFonts w:ascii="宋体" w:hAnsi="宋体"/>
                <w:szCs w:val="21"/>
              </w:rPr>
              <w:t>的</w:t>
            </w:r>
            <w:r>
              <w:rPr>
                <w:rFonts w:ascii="宋体" w:hAnsi="宋体" w:hint="eastAsia"/>
                <w:szCs w:val="21"/>
              </w:rPr>
              <w:t>符</w:t>
            </w:r>
            <w:r>
              <w:rPr>
                <w:rFonts w:ascii="宋体" w:hAnsi="宋体"/>
                <w:szCs w:val="21"/>
              </w:rPr>
              <w:t>合情况，综合</w:t>
            </w:r>
            <w:r>
              <w:rPr>
                <w:rFonts w:ascii="宋体" w:hAnsi="宋体" w:hint="eastAsia"/>
                <w:szCs w:val="21"/>
              </w:rPr>
              <w:t>比</w:t>
            </w:r>
            <w:r>
              <w:rPr>
                <w:rFonts w:ascii="宋体" w:hAnsi="宋体"/>
                <w:szCs w:val="21"/>
              </w:rPr>
              <w:t>较后给分</w:t>
            </w:r>
            <w:r>
              <w:rPr>
                <w:rFonts w:ascii="宋体" w:hAnsi="宋体" w:hint="eastAsia"/>
                <w:szCs w:val="21"/>
              </w:rPr>
              <w:t>，最高分</w:t>
            </w:r>
            <w:r>
              <w:rPr>
                <w:rFonts w:ascii="宋体" w:hAnsi="宋体"/>
                <w:szCs w:val="21"/>
              </w:rPr>
              <w:t>1</w:t>
            </w:r>
            <w:r>
              <w:rPr>
                <w:rFonts w:ascii="宋体" w:hAnsi="宋体" w:hint="eastAsia"/>
                <w:szCs w:val="21"/>
              </w:rPr>
              <w:t>5分，最低分0分。下面的每项分值为每个评审因素的最高得分，最低为0分。</w:t>
            </w:r>
          </w:p>
          <w:p w:rsidR="00C43BE4" w:rsidRDefault="002274BC">
            <w:pPr>
              <w:numPr>
                <w:ilvl w:val="0"/>
                <w:numId w:val="4"/>
              </w:numPr>
              <w:spacing w:line="240" w:lineRule="atLeast"/>
              <w:rPr>
                <w:rFonts w:ascii="宋体" w:hAnsi="宋体"/>
                <w:szCs w:val="21"/>
              </w:rPr>
            </w:pPr>
            <w:r>
              <w:rPr>
                <w:rFonts w:ascii="宋体" w:hAnsi="宋体" w:hint="eastAsia"/>
                <w:szCs w:val="21"/>
              </w:rPr>
              <w:t>PDF电</w:t>
            </w:r>
            <w:r>
              <w:rPr>
                <w:rFonts w:ascii="宋体" w:hAnsi="宋体"/>
                <w:szCs w:val="21"/>
              </w:rPr>
              <w:t>子签章服务能够充分考虑业务情况，灵活提供电子签章的触发方式，能够在无需人工介入操作的情</w:t>
            </w:r>
            <w:r>
              <w:rPr>
                <w:rFonts w:ascii="宋体" w:hAnsi="宋体" w:hint="eastAsia"/>
                <w:szCs w:val="21"/>
              </w:rPr>
              <w:t>况</w:t>
            </w:r>
            <w:r>
              <w:rPr>
                <w:rFonts w:ascii="宋体" w:hAnsi="宋体"/>
                <w:szCs w:val="21"/>
              </w:rPr>
              <w:t>下实现</w:t>
            </w:r>
            <w:r>
              <w:rPr>
                <w:rFonts w:ascii="宋体" w:hAnsi="宋体" w:hint="eastAsia"/>
                <w:szCs w:val="21"/>
              </w:rPr>
              <w:t>对PDF电</w:t>
            </w:r>
            <w:r>
              <w:rPr>
                <w:rFonts w:ascii="宋体" w:hAnsi="宋体"/>
                <w:szCs w:val="21"/>
              </w:rPr>
              <w:t>子病案文件的盖章，同时加盖时</w:t>
            </w:r>
            <w:r>
              <w:rPr>
                <w:rFonts w:ascii="宋体" w:hAnsi="宋体" w:hint="eastAsia"/>
                <w:szCs w:val="21"/>
              </w:rPr>
              <w:t>间</w:t>
            </w:r>
            <w:proofErr w:type="gramStart"/>
            <w:r>
              <w:rPr>
                <w:rFonts w:ascii="宋体" w:hAnsi="宋体"/>
                <w:szCs w:val="21"/>
              </w:rPr>
              <w:t>戳服务</w:t>
            </w:r>
            <w:proofErr w:type="gramEnd"/>
            <w:r>
              <w:rPr>
                <w:rFonts w:ascii="宋体" w:hAnsi="宋体" w:hint="eastAsia"/>
                <w:szCs w:val="21"/>
              </w:rPr>
              <w:t>的</w:t>
            </w:r>
            <w:r>
              <w:rPr>
                <w:rFonts w:ascii="宋体" w:hAnsi="宋体"/>
                <w:szCs w:val="21"/>
              </w:rPr>
              <w:t>得</w:t>
            </w:r>
            <w:r>
              <w:rPr>
                <w:rFonts w:ascii="宋体" w:hAnsi="宋体" w:hint="eastAsia"/>
                <w:szCs w:val="21"/>
              </w:rPr>
              <w:t>5分</w:t>
            </w:r>
            <w:r>
              <w:rPr>
                <w:rFonts w:ascii="宋体" w:hAnsi="宋体"/>
                <w:szCs w:val="21"/>
              </w:rPr>
              <w:t>，否则得</w:t>
            </w:r>
            <w:r>
              <w:rPr>
                <w:rFonts w:ascii="宋体" w:hAnsi="宋体" w:hint="eastAsia"/>
                <w:szCs w:val="21"/>
              </w:rPr>
              <w:t>0分</w:t>
            </w:r>
            <w:r>
              <w:rPr>
                <w:rFonts w:ascii="宋体" w:hAnsi="宋体"/>
                <w:szCs w:val="21"/>
              </w:rPr>
              <w:t>（</w:t>
            </w:r>
            <w:r>
              <w:rPr>
                <w:rFonts w:ascii="宋体" w:hAnsi="宋体" w:hint="eastAsia"/>
                <w:szCs w:val="21"/>
              </w:rPr>
              <w:t>5分</w:t>
            </w:r>
            <w:r>
              <w:rPr>
                <w:rFonts w:ascii="宋体" w:hAnsi="宋体"/>
                <w:szCs w:val="21"/>
              </w:rPr>
              <w:t>）</w:t>
            </w:r>
            <w:r>
              <w:rPr>
                <w:rFonts w:ascii="宋体" w:hAnsi="宋体" w:hint="eastAsia"/>
                <w:szCs w:val="21"/>
              </w:rPr>
              <w:t>；</w:t>
            </w:r>
          </w:p>
          <w:p w:rsidR="00C43BE4" w:rsidRDefault="002274BC">
            <w:pPr>
              <w:numPr>
                <w:ilvl w:val="0"/>
                <w:numId w:val="4"/>
              </w:numPr>
              <w:spacing w:line="240" w:lineRule="atLeast"/>
              <w:rPr>
                <w:rFonts w:ascii="宋体" w:hAnsi="宋体"/>
                <w:szCs w:val="21"/>
              </w:rPr>
            </w:pPr>
            <w:r>
              <w:rPr>
                <w:rFonts w:ascii="宋体" w:hAnsi="宋体" w:hint="eastAsia"/>
                <w:szCs w:val="21"/>
              </w:rPr>
              <w:t>能</w:t>
            </w:r>
            <w:r>
              <w:rPr>
                <w:rFonts w:ascii="宋体" w:hAnsi="宋体"/>
                <w:szCs w:val="21"/>
              </w:rPr>
              <w:t>够针对</w:t>
            </w:r>
            <w:r>
              <w:rPr>
                <w:rFonts w:ascii="宋体" w:hAnsi="宋体" w:hint="eastAsia"/>
                <w:szCs w:val="21"/>
              </w:rPr>
              <w:t>已</w:t>
            </w:r>
            <w:r>
              <w:rPr>
                <w:rFonts w:ascii="宋体" w:hAnsi="宋体"/>
                <w:szCs w:val="21"/>
              </w:rPr>
              <w:t>加盖</w:t>
            </w:r>
            <w:r>
              <w:rPr>
                <w:rFonts w:ascii="宋体" w:hAnsi="宋体" w:hint="eastAsia"/>
                <w:szCs w:val="21"/>
              </w:rPr>
              <w:t>电</w:t>
            </w:r>
            <w:r>
              <w:rPr>
                <w:rFonts w:ascii="宋体" w:hAnsi="宋体"/>
                <w:szCs w:val="21"/>
              </w:rPr>
              <w:t>子签章的</w:t>
            </w:r>
            <w:r>
              <w:rPr>
                <w:rFonts w:ascii="宋体" w:hAnsi="宋体" w:hint="eastAsia"/>
                <w:szCs w:val="21"/>
              </w:rPr>
              <w:t>PDF电</w:t>
            </w:r>
            <w:r>
              <w:rPr>
                <w:rFonts w:ascii="宋体" w:hAnsi="宋体"/>
                <w:szCs w:val="21"/>
              </w:rPr>
              <w:t>子病案文档</w:t>
            </w:r>
            <w:r>
              <w:rPr>
                <w:rFonts w:ascii="宋体" w:hAnsi="宋体" w:hint="eastAsia"/>
                <w:szCs w:val="21"/>
              </w:rPr>
              <w:t>提</w:t>
            </w:r>
            <w:r>
              <w:rPr>
                <w:rFonts w:ascii="宋体" w:hAnsi="宋体"/>
                <w:szCs w:val="21"/>
              </w:rPr>
              <w:t>供多种验证方式，</w:t>
            </w:r>
            <w:r>
              <w:rPr>
                <w:rFonts w:ascii="宋体" w:hAnsi="宋体" w:hint="eastAsia"/>
                <w:szCs w:val="21"/>
              </w:rPr>
              <w:t>方</w:t>
            </w:r>
            <w:r>
              <w:rPr>
                <w:rFonts w:ascii="宋体" w:hAnsi="宋体"/>
                <w:szCs w:val="21"/>
              </w:rPr>
              <w:t>便</w:t>
            </w:r>
            <w:proofErr w:type="gramStart"/>
            <w:r>
              <w:rPr>
                <w:rFonts w:ascii="宋体" w:hAnsi="宋体" w:hint="eastAsia"/>
                <w:szCs w:val="21"/>
              </w:rPr>
              <w:t>医</w:t>
            </w:r>
            <w:proofErr w:type="gramEnd"/>
            <w:r>
              <w:rPr>
                <w:rFonts w:ascii="宋体" w:hAnsi="宋体"/>
                <w:szCs w:val="21"/>
              </w:rPr>
              <w:t>患双方验证病案的</w:t>
            </w:r>
            <w:r>
              <w:rPr>
                <w:rFonts w:ascii="宋体" w:hAnsi="宋体" w:hint="eastAsia"/>
                <w:szCs w:val="21"/>
              </w:rPr>
              <w:t>真</w:t>
            </w:r>
            <w:r>
              <w:rPr>
                <w:rFonts w:ascii="宋体" w:hAnsi="宋体"/>
                <w:szCs w:val="21"/>
              </w:rPr>
              <w:t>实性、完整性</w:t>
            </w:r>
            <w:r>
              <w:rPr>
                <w:rFonts w:ascii="宋体" w:hAnsi="宋体" w:hint="eastAsia"/>
                <w:szCs w:val="21"/>
              </w:rPr>
              <w:t>，</w:t>
            </w:r>
            <w:r>
              <w:rPr>
                <w:rFonts w:ascii="宋体" w:hAnsi="宋体"/>
                <w:szCs w:val="21"/>
              </w:rPr>
              <w:t>综合比较后给</w:t>
            </w:r>
            <w:r>
              <w:rPr>
                <w:rFonts w:ascii="宋体" w:hAnsi="宋体" w:hint="eastAsia"/>
                <w:szCs w:val="21"/>
              </w:rPr>
              <w:t>0－5分</w:t>
            </w:r>
            <w:r>
              <w:rPr>
                <w:rFonts w:ascii="宋体" w:hAnsi="宋体"/>
                <w:szCs w:val="21"/>
              </w:rPr>
              <w:t>（</w:t>
            </w:r>
            <w:r>
              <w:rPr>
                <w:rFonts w:ascii="宋体" w:hAnsi="宋体" w:hint="eastAsia"/>
                <w:szCs w:val="21"/>
              </w:rPr>
              <w:t>5分</w:t>
            </w:r>
            <w:r>
              <w:rPr>
                <w:rFonts w:ascii="宋体" w:hAnsi="宋体"/>
                <w:szCs w:val="21"/>
              </w:rPr>
              <w:t>）</w:t>
            </w:r>
            <w:r>
              <w:rPr>
                <w:rFonts w:ascii="宋体" w:hAnsi="宋体" w:hint="eastAsia"/>
                <w:szCs w:val="21"/>
              </w:rPr>
              <w:t>；</w:t>
            </w:r>
          </w:p>
          <w:p w:rsidR="00C43BE4" w:rsidRDefault="00C43BE4">
            <w:pPr>
              <w:numPr>
                <w:ilvl w:val="0"/>
                <w:numId w:val="4"/>
              </w:numPr>
              <w:spacing w:line="240" w:lineRule="atLeast"/>
              <w:rPr>
                <w:rFonts w:ascii="宋体" w:hAnsi="宋体"/>
                <w:b/>
                <w:szCs w:val="21"/>
              </w:rPr>
            </w:pPr>
          </w:p>
        </w:tc>
        <w:tc>
          <w:tcPr>
            <w:tcW w:w="1221" w:type="dxa"/>
            <w:noWrap/>
            <w:vAlign w:val="center"/>
          </w:tcPr>
          <w:p w:rsidR="00C43BE4" w:rsidRDefault="002274BC">
            <w:pPr>
              <w:spacing w:before="156" w:line="240" w:lineRule="atLeast"/>
              <w:rPr>
                <w:rFonts w:ascii="宋体" w:hAnsi="宋体"/>
                <w:szCs w:val="21"/>
              </w:rPr>
            </w:pPr>
            <w:r>
              <w:rPr>
                <w:rFonts w:ascii="宋体" w:hAnsi="宋体"/>
                <w:szCs w:val="21"/>
              </w:rPr>
              <w:t>12</w:t>
            </w:r>
            <w:r>
              <w:rPr>
                <w:rFonts w:ascii="宋体" w:hAnsi="宋体" w:hint="eastAsia"/>
                <w:szCs w:val="21"/>
              </w:rPr>
              <w:t>分</w:t>
            </w:r>
          </w:p>
        </w:tc>
      </w:tr>
      <w:tr w:rsidR="00C43BE4">
        <w:trPr>
          <w:cantSplit/>
          <w:trHeight w:val="3447"/>
          <w:jc w:val="center"/>
        </w:trPr>
        <w:tc>
          <w:tcPr>
            <w:tcW w:w="1287" w:type="dxa"/>
            <w:vMerge/>
            <w:noWrap/>
            <w:vAlign w:val="center"/>
          </w:tcPr>
          <w:p w:rsidR="00C43BE4" w:rsidRDefault="00C43BE4">
            <w:pPr>
              <w:spacing w:before="156" w:line="240" w:lineRule="atLeast"/>
              <w:ind w:firstLine="372"/>
              <w:rPr>
                <w:rFonts w:ascii="宋体" w:hAnsi="宋体"/>
                <w:szCs w:val="21"/>
              </w:rPr>
            </w:pPr>
          </w:p>
        </w:tc>
        <w:tc>
          <w:tcPr>
            <w:tcW w:w="6655" w:type="dxa"/>
            <w:noWrap/>
            <w:vAlign w:val="center"/>
          </w:tcPr>
          <w:p w:rsidR="00C43BE4" w:rsidRDefault="002274BC">
            <w:pPr>
              <w:spacing w:line="240" w:lineRule="atLeast"/>
              <w:rPr>
                <w:rFonts w:ascii="宋体" w:hAnsi="宋体"/>
                <w:szCs w:val="21"/>
              </w:rPr>
            </w:pPr>
            <w:r>
              <w:rPr>
                <w:rFonts w:ascii="宋体" w:hAnsi="宋体" w:hint="eastAsia"/>
                <w:szCs w:val="21"/>
              </w:rPr>
              <w:t>根据投标人的电子</w:t>
            </w:r>
            <w:r>
              <w:rPr>
                <w:rFonts w:ascii="宋体" w:hAnsi="宋体"/>
                <w:szCs w:val="21"/>
              </w:rPr>
              <w:t>签名司法鉴定方案</w:t>
            </w:r>
            <w:r>
              <w:rPr>
                <w:rFonts w:ascii="宋体" w:hAnsi="宋体" w:hint="eastAsia"/>
                <w:szCs w:val="21"/>
              </w:rPr>
              <w:t>优</w:t>
            </w:r>
            <w:r>
              <w:rPr>
                <w:rFonts w:ascii="宋体" w:hAnsi="宋体"/>
                <w:szCs w:val="21"/>
              </w:rPr>
              <w:t>劣程</w:t>
            </w:r>
            <w:r>
              <w:rPr>
                <w:rFonts w:ascii="宋体" w:hAnsi="宋体" w:hint="eastAsia"/>
                <w:szCs w:val="21"/>
              </w:rPr>
              <w:t>度进行比较，最高分</w:t>
            </w:r>
            <w:r>
              <w:rPr>
                <w:rFonts w:ascii="宋体" w:hAnsi="宋体"/>
                <w:szCs w:val="21"/>
              </w:rPr>
              <w:t>8分，最低分0分。下面的每项分值为每个评审因素的最高得分，最低为0分。</w:t>
            </w:r>
          </w:p>
          <w:p w:rsidR="00C43BE4" w:rsidRDefault="002274BC">
            <w:pPr>
              <w:numPr>
                <w:ilvl w:val="0"/>
                <w:numId w:val="4"/>
              </w:numPr>
              <w:spacing w:line="240" w:lineRule="atLeast"/>
              <w:rPr>
                <w:rFonts w:ascii="宋体" w:hAnsi="宋体"/>
                <w:szCs w:val="21"/>
              </w:rPr>
            </w:pPr>
            <w:r>
              <w:rPr>
                <w:rFonts w:ascii="宋体" w:hAnsi="宋体"/>
                <w:szCs w:val="21"/>
              </w:rPr>
              <w:t>本次所引入的电子签名应具备完整的法律效力，提供司法鉴定的解决方案，根据司法鉴定方案的合理性综合比较后给0－3分（3分）</w:t>
            </w:r>
          </w:p>
          <w:p w:rsidR="00C43BE4" w:rsidRDefault="002274BC">
            <w:pPr>
              <w:numPr>
                <w:ilvl w:val="0"/>
                <w:numId w:val="4"/>
              </w:numPr>
              <w:spacing w:line="240" w:lineRule="atLeast"/>
              <w:rPr>
                <w:rFonts w:ascii="宋体" w:hAnsi="宋体"/>
                <w:szCs w:val="21"/>
              </w:rPr>
            </w:pPr>
            <w:r>
              <w:rPr>
                <w:rFonts w:ascii="宋体" w:hAnsi="宋体"/>
                <w:szCs w:val="21"/>
              </w:rPr>
              <w:t>提供的司法鉴定方案能够落地，能够出具相关案例的司法鉴定文件截图及司法鉴定机构出具的合法性声明书的给5分，否则给0分（5分）</w:t>
            </w:r>
          </w:p>
        </w:tc>
        <w:tc>
          <w:tcPr>
            <w:tcW w:w="1221" w:type="dxa"/>
            <w:noWrap/>
            <w:vAlign w:val="center"/>
          </w:tcPr>
          <w:p w:rsidR="00C43BE4" w:rsidRDefault="002274BC">
            <w:pPr>
              <w:spacing w:before="156" w:line="240" w:lineRule="atLeast"/>
              <w:rPr>
                <w:rFonts w:ascii="宋体" w:hAnsi="宋体"/>
                <w:szCs w:val="21"/>
              </w:rPr>
            </w:pPr>
            <w:r>
              <w:rPr>
                <w:rFonts w:ascii="宋体" w:hAnsi="宋体"/>
                <w:szCs w:val="21"/>
              </w:rPr>
              <w:t>8</w:t>
            </w:r>
            <w:r>
              <w:rPr>
                <w:rFonts w:ascii="宋体" w:hAnsi="宋体" w:hint="eastAsia"/>
                <w:szCs w:val="21"/>
              </w:rPr>
              <w:t>分</w:t>
            </w:r>
          </w:p>
        </w:tc>
      </w:tr>
      <w:tr w:rsidR="00C43BE4">
        <w:trPr>
          <w:cantSplit/>
          <w:trHeight w:val="3499"/>
          <w:jc w:val="center"/>
        </w:trPr>
        <w:tc>
          <w:tcPr>
            <w:tcW w:w="1287" w:type="dxa"/>
            <w:vMerge/>
            <w:noWrap/>
            <w:vAlign w:val="center"/>
          </w:tcPr>
          <w:p w:rsidR="00C43BE4" w:rsidRDefault="00C43BE4">
            <w:pPr>
              <w:spacing w:before="156" w:line="240" w:lineRule="atLeast"/>
              <w:ind w:firstLine="372"/>
              <w:rPr>
                <w:rFonts w:ascii="宋体" w:hAnsi="宋体"/>
                <w:szCs w:val="21"/>
              </w:rPr>
            </w:pPr>
          </w:p>
        </w:tc>
        <w:tc>
          <w:tcPr>
            <w:tcW w:w="6655" w:type="dxa"/>
            <w:noWrap/>
            <w:vAlign w:val="center"/>
          </w:tcPr>
          <w:p w:rsidR="00C43BE4" w:rsidRDefault="002274BC">
            <w:pPr>
              <w:spacing w:before="156" w:line="240" w:lineRule="atLeast"/>
              <w:rPr>
                <w:rFonts w:ascii="宋体" w:hAnsi="宋体"/>
                <w:szCs w:val="21"/>
              </w:rPr>
            </w:pPr>
            <w:r>
              <w:rPr>
                <w:rFonts w:ascii="宋体" w:hAnsi="宋体" w:hint="eastAsia"/>
                <w:szCs w:val="21"/>
              </w:rPr>
              <w:t>根据投标人的所投</w:t>
            </w:r>
            <w:r>
              <w:rPr>
                <w:rFonts w:ascii="宋体" w:hAnsi="宋体"/>
                <w:szCs w:val="21"/>
              </w:rPr>
              <w:t>产品技术</w:t>
            </w:r>
            <w:r>
              <w:rPr>
                <w:rFonts w:ascii="宋体" w:hAnsi="宋体" w:hint="eastAsia"/>
                <w:szCs w:val="21"/>
              </w:rPr>
              <w:t>指标</w:t>
            </w:r>
            <w:r>
              <w:rPr>
                <w:rFonts w:ascii="宋体" w:hAnsi="宋体"/>
                <w:szCs w:val="21"/>
              </w:rPr>
              <w:t>与</w:t>
            </w:r>
            <w:r>
              <w:rPr>
                <w:rFonts w:ascii="宋体" w:hAnsi="宋体" w:hint="eastAsia"/>
                <w:szCs w:val="21"/>
              </w:rPr>
              <w:t>招标要求的满足程度进行比较，最高分</w:t>
            </w:r>
            <w:r>
              <w:rPr>
                <w:rFonts w:ascii="宋体" w:hAnsi="宋体"/>
                <w:szCs w:val="21"/>
              </w:rPr>
              <w:t>15</w:t>
            </w:r>
            <w:r>
              <w:rPr>
                <w:rFonts w:ascii="宋体" w:hAnsi="宋体" w:hint="eastAsia"/>
                <w:szCs w:val="21"/>
              </w:rPr>
              <w:t>分，最低分0分。下面的每项分值为每个评审因素的最高得分，最低为0分。</w:t>
            </w:r>
          </w:p>
          <w:p w:rsidR="00C43BE4" w:rsidRDefault="002274BC">
            <w:pPr>
              <w:numPr>
                <w:ilvl w:val="0"/>
                <w:numId w:val="4"/>
              </w:numPr>
              <w:spacing w:line="240" w:lineRule="atLeast"/>
              <w:rPr>
                <w:rFonts w:ascii="宋体" w:hAnsi="宋体"/>
                <w:szCs w:val="21"/>
              </w:rPr>
            </w:pPr>
            <w:r>
              <w:rPr>
                <w:rFonts w:ascii="宋体" w:hAnsi="宋体" w:hint="eastAsia"/>
                <w:szCs w:val="21"/>
              </w:rPr>
              <w:t>投标产品的技术指标与需求的吻合程度和偏差情况，是否能够满足标书要求，是否体现一定先进性、可靠性、成熟性、易维护性、可扩展性等。技术指标负偏离每一项扣减1分，扣完为止；对于标★的技术指标负偏离每一项扣2分，四项以上不</w:t>
            </w:r>
            <w:r>
              <w:rPr>
                <w:rFonts w:ascii="宋体" w:hAnsi="宋体"/>
                <w:szCs w:val="21"/>
              </w:rPr>
              <w:t>满足的</w:t>
            </w:r>
            <w:r>
              <w:rPr>
                <w:rFonts w:ascii="宋体" w:hAnsi="宋体" w:hint="eastAsia"/>
                <w:szCs w:val="21"/>
              </w:rPr>
              <w:t>认定投标无效（</w:t>
            </w:r>
            <w:r>
              <w:rPr>
                <w:rFonts w:ascii="宋体" w:hAnsi="宋体"/>
                <w:szCs w:val="21"/>
              </w:rPr>
              <w:t>15</w:t>
            </w:r>
            <w:r>
              <w:rPr>
                <w:rFonts w:ascii="宋体" w:hAnsi="宋体" w:hint="eastAsia"/>
                <w:szCs w:val="21"/>
              </w:rPr>
              <w:t>分）；</w:t>
            </w:r>
          </w:p>
        </w:tc>
        <w:tc>
          <w:tcPr>
            <w:tcW w:w="1221" w:type="dxa"/>
            <w:noWrap/>
            <w:vAlign w:val="center"/>
          </w:tcPr>
          <w:p w:rsidR="00C43BE4" w:rsidRDefault="002274BC">
            <w:pPr>
              <w:spacing w:before="156" w:line="240" w:lineRule="atLeast"/>
              <w:rPr>
                <w:rFonts w:ascii="宋体" w:hAnsi="宋体"/>
                <w:szCs w:val="21"/>
              </w:rPr>
            </w:pPr>
            <w:r>
              <w:rPr>
                <w:rFonts w:ascii="宋体" w:hAnsi="宋体"/>
                <w:szCs w:val="21"/>
              </w:rPr>
              <w:t>15</w:t>
            </w:r>
            <w:r>
              <w:rPr>
                <w:rFonts w:ascii="宋体" w:hAnsi="宋体" w:hint="eastAsia"/>
                <w:szCs w:val="21"/>
              </w:rPr>
              <w:t>分</w:t>
            </w:r>
          </w:p>
          <w:p w:rsidR="00C43BE4" w:rsidRDefault="00C43BE4">
            <w:pPr>
              <w:spacing w:before="156" w:line="240" w:lineRule="atLeast"/>
              <w:ind w:firstLine="372"/>
              <w:rPr>
                <w:rFonts w:ascii="宋体" w:hAnsi="宋体"/>
                <w:szCs w:val="21"/>
              </w:rPr>
            </w:pPr>
          </w:p>
        </w:tc>
      </w:tr>
      <w:tr w:rsidR="00C43BE4">
        <w:trPr>
          <w:cantSplit/>
          <w:trHeight w:val="983"/>
          <w:jc w:val="center"/>
        </w:trPr>
        <w:tc>
          <w:tcPr>
            <w:tcW w:w="1287" w:type="dxa"/>
            <w:vMerge/>
            <w:noWrap/>
            <w:vAlign w:val="center"/>
          </w:tcPr>
          <w:p w:rsidR="00C43BE4" w:rsidRDefault="00C43BE4">
            <w:pPr>
              <w:spacing w:before="156" w:line="240" w:lineRule="atLeast"/>
              <w:ind w:firstLine="372"/>
              <w:rPr>
                <w:rFonts w:ascii="宋体" w:hAnsi="宋体"/>
                <w:szCs w:val="21"/>
              </w:rPr>
            </w:pPr>
          </w:p>
        </w:tc>
        <w:tc>
          <w:tcPr>
            <w:tcW w:w="6655" w:type="dxa"/>
            <w:noWrap/>
            <w:vAlign w:val="center"/>
          </w:tcPr>
          <w:p w:rsidR="00C43BE4" w:rsidRDefault="002274BC">
            <w:pPr>
              <w:spacing w:before="156" w:line="240" w:lineRule="atLeast"/>
              <w:rPr>
                <w:rFonts w:ascii="宋体" w:hAnsi="宋体"/>
                <w:szCs w:val="21"/>
              </w:rPr>
            </w:pPr>
            <w:r>
              <w:rPr>
                <w:rFonts w:ascii="宋体" w:hAnsi="宋体" w:hint="eastAsia"/>
                <w:szCs w:val="21"/>
              </w:rPr>
              <w:t>根据投标人对项</w:t>
            </w:r>
            <w:r>
              <w:rPr>
                <w:rFonts w:ascii="宋体" w:hAnsi="宋体"/>
                <w:szCs w:val="21"/>
              </w:rPr>
              <w:t>目</w:t>
            </w:r>
            <w:r>
              <w:rPr>
                <w:rFonts w:ascii="宋体" w:hAnsi="宋体" w:hint="eastAsia"/>
                <w:szCs w:val="21"/>
              </w:rPr>
              <w:t>实</w:t>
            </w:r>
            <w:r>
              <w:rPr>
                <w:rFonts w:ascii="宋体" w:hAnsi="宋体"/>
                <w:szCs w:val="21"/>
              </w:rPr>
              <w:t>施、</w:t>
            </w:r>
            <w:r>
              <w:rPr>
                <w:rFonts w:ascii="宋体" w:hAnsi="宋体" w:hint="eastAsia"/>
                <w:szCs w:val="21"/>
              </w:rPr>
              <w:t>售后服务和技术支持与招标要求的满足程度进行横向比较，最高分</w:t>
            </w:r>
            <w:r>
              <w:rPr>
                <w:rFonts w:ascii="宋体" w:hAnsi="宋体"/>
                <w:szCs w:val="21"/>
              </w:rPr>
              <w:t>8</w:t>
            </w:r>
            <w:r>
              <w:rPr>
                <w:rFonts w:ascii="宋体" w:hAnsi="宋体" w:hint="eastAsia"/>
                <w:szCs w:val="21"/>
              </w:rPr>
              <w:t>分，最低分0分。下面的每项分值为每个评审因素的最高得分，最低为0分。</w:t>
            </w:r>
          </w:p>
          <w:p w:rsidR="00C43BE4" w:rsidRDefault="002274BC">
            <w:pPr>
              <w:numPr>
                <w:ilvl w:val="0"/>
                <w:numId w:val="4"/>
              </w:numPr>
              <w:spacing w:line="240" w:lineRule="atLeast"/>
              <w:rPr>
                <w:rFonts w:ascii="宋体" w:hAnsi="宋体"/>
                <w:szCs w:val="21"/>
              </w:rPr>
            </w:pPr>
            <w:r>
              <w:rPr>
                <w:rFonts w:ascii="宋体" w:hAnsi="宋体" w:hint="eastAsia"/>
                <w:szCs w:val="21"/>
              </w:rPr>
              <w:t>集成技术支持服务的高效性（</w:t>
            </w:r>
            <w:r>
              <w:rPr>
                <w:rFonts w:ascii="宋体" w:hAnsi="宋体"/>
                <w:szCs w:val="21"/>
              </w:rPr>
              <w:t>1</w:t>
            </w:r>
            <w:r>
              <w:rPr>
                <w:rFonts w:ascii="宋体" w:hAnsi="宋体" w:hint="eastAsia"/>
                <w:szCs w:val="21"/>
              </w:rPr>
              <w:t>分）</w:t>
            </w:r>
          </w:p>
          <w:p w:rsidR="00C43BE4" w:rsidRDefault="002274BC">
            <w:pPr>
              <w:numPr>
                <w:ilvl w:val="0"/>
                <w:numId w:val="4"/>
              </w:numPr>
              <w:spacing w:line="240" w:lineRule="atLeast"/>
              <w:rPr>
                <w:rFonts w:ascii="宋体" w:hAnsi="宋体"/>
                <w:szCs w:val="21"/>
              </w:rPr>
            </w:pPr>
            <w:r>
              <w:rPr>
                <w:rFonts w:ascii="宋体" w:hAnsi="宋体" w:hint="eastAsia"/>
                <w:szCs w:val="21"/>
              </w:rPr>
              <w:t>售后服务支持的响应时效性（1分）</w:t>
            </w:r>
          </w:p>
          <w:p w:rsidR="00C43BE4" w:rsidRDefault="002274BC">
            <w:pPr>
              <w:numPr>
                <w:ilvl w:val="0"/>
                <w:numId w:val="4"/>
              </w:numPr>
              <w:spacing w:line="240" w:lineRule="atLeast"/>
              <w:rPr>
                <w:rFonts w:ascii="宋体" w:hAnsi="宋体"/>
                <w:szCs w:val="21"/>
              </w:rPr>
            </w:pPr>
            <w:r>
              <w:rPr>
                <w:rFonts w:ascii="宋体" w:hAnsi="宋体" w:hint="eastAsia"/>
                <w:szCs w:val="21"/>
              </w:rPr>
              <w:t>售后服务方式和手段的多样性、有效性（1分）</w:t>
            </w:r>
          </w:p>
          <w:p w:rsidR="00C43BE4" w:rsidRDefault="002274BC">
            <w:pPr>
              <w:numPr>
                <w:ilvl w:val="0"/>
                <w:numId w:val="4"/>
              </w:numPr>
              <w:spacing w:line="240" w:lineRule="atLeast"/>
              <w:rPr>
                <w:rFonts w:ascii="宋体" w:hAnsi="宋体"/>
                <w:szCs w:val="21"/>
              </w:rPr>
            </w:pPr>
            <w:r>
              <w:rPr>
                <w:rFonts w:ascii="宋体" w:hAnsi="宋体" w:hint="eastAsia"/>
                <w:szCs w:val="21"/>
              </w:rPr>
              <w:t>对服务监管提供支持的准确性、全面性、方便性（1分）</w:t>
            </w:r>
          </w:p>
          <w:p w:rsidR="00C43BE4" w:rsidRDefault="002274BC">
            <w:pPr>
              <w:numPr>
                <w:ilvl w:val="0"/>
                <w:numId w:val="4"/>
              </w:numPr>
              <w:spacing w:line="240" w:lineRule="atLeast"/>
              <w:rPr>
                <w:rFonts w:ascii="宋体" w:hAnsi="宋体"/>
                <w:szCs w:val="21"/>
              </w:rPr>
            </w:pPr>
            <w:r>
              <w:rPr>
                <w:rFonts w:ascii="宋体" w:hAnsi="宋体" w:hint="eastAsia"/>
                <w:szCs w:val="21"/>
              </w:rPr>
              <w:t>实</w:t>
            </w:r>
            <w:r>
              <w:rPr>
                <w:rFonts w:ascii="宋体" w:hAnsi="宋体"/>
                <w:szCs w:val="21"/>
              </w:rPr>
              <w:t>施团队的项目经理</w:t>
            </w:r>
            <w:r>
              <w:rPr>
                <w:rFonts w:ascii="宋体" w:hAnsi="宋体" w:hint="eastAsia"/>
                <w:szCs w:val="21"/>
              </w:rPr>
              <w:t>具</w:t>
            </w:r>
            <w:r>
              <w:rPr>
                <w:rFonts w:ascii="宋体" w:hAnsi="宋体"/>
                <w:szCs w:val="21"/>
              </w:rPr>
              <w:t>备</w:t>
            </w:r>
            <w:r>
              <w:rPr>
                <w:rFonts w:ascii="宋体" w:hAnsi="宋体" w:hint="eastAsia"/>
                <w:szCs w:val="21"/>
              </w:rPr>
              <w:t>较</w:t>
            </w:r>
            <w:r>
              <w:rPr>
                <w:rFonts w:ascii="宋体" w:hAnsi="宋体"/>
                <w:szCs w:val="21"/>
              </w:rPr>
              <w:t>高的信</w:t>
            </w:r>
            <w:r>
              <w:rPr>
                <w:rFonts w:ascii="宋体" w:hAnsi="宋体" w:hint="eastAsia"/>
                <w:szCs w:val="21"/>
              </w:rPr>
              <w:t>息</w:t>
            </w:r>
            <w:r>
              <w:rPr>
                <w:rFonts w:ascii="宋体" w:hAnsi="宋体"/>
                <w:szCs w:val="21"/>
              </w:rPr>
              <w:t>安全</w:t>
            </w:r>
            <w:r>
              <w:rPr>
                <w:rFonts w:ascii="宋体" w:hAnsi="宋体" w:hint="eastAsia"/>
                <w:szCs w:val="21"/>
              </w:rPr>
              <w:t>项</w:t>
            </w:r>
            <w:r>
              <w:rPr>
                <w:rFonts w:ascii="宋体" w:hAnsi="宋体"/>
                <w:szCs w:val="21"/>
              </w:rPr>
              <w:t>目实施能力，具备</w:t>
            </w:r>
            <w:r>
              <w:rPr>
                <w:rFonts w:ascii="宋体" w:hAnsi="宋体" w:hint="eastAsia"/>
                <w:szCs w:val="21"/>
              </w:rPr>
              <w:t>《注册信息系统安全专家》（CISSP）（1分）</w:t>
            </w:r>
          </w:p>
          <w:p w:rsidR="00C43BE4" w:rsidRDefault="002274BC">
            <w:pPr>
              <w:numPr>
                <w:ilvl w:val="0"/>
                <w:numId w:val="4"/>
              </w:numPr>
              <w:spacing w:line="240" w:lineRule="atLeast"/>
              <w:rPr>
                <w:rFonts w:ascii="宋体" w:hAnsi="宋体"/>
                <w:szCs w:val="21"/>
              </w:rPr>
            </w:pPr>
            <w:r>
              <w:rPr>
                <w:rFonts w:ascii="宋体" w:hAnsi="宋体" w:hint="eastAsia"/>
                <w:szCs w:val="21"/>
              </w:rPr>
              <w:t>证</w:t>
            </w:r>
            <w:r>
              <w:rPr>
                <w:rFonts w:ascii="宋体" w:hAnsi="宋体"/>
                <w:szCs w:val="21"/>
              </w:rPr>
              <w:t>书服务提供商</w:t>
            </w:r>
            <w:r>
              <w:rPr>
                <w:rFonts w:ascii="宋体" w:hAnsi="宋体" w:hint="eastAsia"/>
                <w:szCs w:val="21"/>
              </w:rPr>
              <w:t>为</w:t>
            </w:r>
            <w:r>
              <w:rPr>
                <w:rFonts w:ascii="宋体" w:hAnsi="宋体"/>
                <w:szCs w:val="21"/>
              </w:rPr>
              <w:t>浙江省</w:t>
            </w:r>
            <w:r>
              <w:rPr>
                <w:rFonts w:ascii="宋体" w:hAnsi="宋体" w:hint="eastAsia"/>
                <w:szCs w:val="21"/>
              </w:rPr>
              <w:t>内</w:t>
            </w:r>
            <w:r>
              <w:rPr>
                <w:rFonts w:ascii="宋体" w:hAnsi="宋体"/>
                <w:szCs w:val="21"/>
              </w:rPr>
              <w:t>注册的企业</w:t>
            </w:r>
            <w:r>
              <w:rPr>
                <w:rFonts w:ascii="宋体" w:hAnsi="宋体" w:hint="eastAsia"/>
                <w:szCs w:val="21"/>
              </w:rPr>
              <w:t>或在</w:t>
            </w:r>
            <w:r>
              <w:rPr>
                <w:rFonts w:ascii="宋体" w:hAnsi="宋体"/>
                <w:szCs w:val="21"/>
              </w:rPr>
              <w:t>浙江省内设有分公司</w:t>
            </w:r>
            <w:r>
              <w:rPr>
                <w:rFonts w:ascii="宋体" w:hAnsi="宋体" w:hint="eastAsia"/>
                <w:szCs w:val="21"/>
              </w:rPr>
              <w:t>，</w:t>
            </w:r>
            <w:r>
              <w:rPr>
                <w:rFonts w:ascii="宋体" w:hAnsi="宋体"/>
                <w:szCs w:val="21"/>
              </w:rPr>
              <w:t>能提供高效的运营服务</w:t>
            </w:r>
            <w:r>
              <w:rPr>
                <w:rFonts w:ascii="宋体" w:hAnsi="宋体" w:hint="eastAsia"/>
                <w:szCs w:val="21"/>
              </w:rPr>
              <w:t>（3分）</w:t>
            </w:r>
          </w:p>
        </w:tc>
        <w:tc>
          <w:tcPr>
            <w:tcW w:w="1221" w:type="dxa"/>
            <w:noWrap/>
            <w:vAlign w:val="center"/>
          </w:tcPr>
          <w:p w:rsidR="00C43BE4" w:rsidRDefault="002274BC">
            <w:pPr>
              <w:spacing w:before="156" w:line="240" w:lineRule="atLeast"/>
              <w:rPr>
                <w:rFonts w:ascii="宋体" w:hAnsi="宋体"/>
                <w:szCs w:val="21"/>
              </w:rPr>
            </w:pPr>
            <w:r>
              <w:rPr>
                <w:rFonts w:ascii="宋体" w:hAnsi="宋体" w:hint="eastAsia"/>
                <w:szCs w:val="21"/>
              </w:rPr>
              <w:t>8分</w:t>
            </w:r>
          </w:p>
        </w:tc>
      </w:tr>
      <w:tr w:rsidR="00C43BE4">
        <w:trPr>
          <w:cantSplit/>
          <w:trHeight w:val="2442"/>
          <w:jc w:val="center"/>
        </w:trPr>
        <w:tc>
          <w:tcPr>
            <w:tcW w:w="1287" w:type="dxa"/>
            <w:vMerge w:val="restart"/>
            <w:noWrap/>
            <w:vAlign w:val="center"/>
          </w:tcPr>
          <w:p w:rsidR="00C43BE4" w:rsidRDefault="002274BC">
            <w:pPr>
              <w:spacing w:before="156" w:line="240" w:lineRule="atLeast"/>
              <w:rPr>
                <w:rFonts w:ascii="宋体" w:hAnsi="宋体"/>
                <w:szCs w:val="21"/>
              </w:rPr>
            </w:pPr>
            <w:r>
              <w:rPr>
                <w:rFonts w:ascii="宋体" w:hAnsi="宋体" w:hint="eastAsia"/>
                <w:b/>
                <w:szCs w:val="21"/>
              </w:rPr>
              <w:t>企业综合情况（</w:t>
            </w:r>
            <w:r>
              <w:rPr>
                <w:rFonts w:ascii="宋体" w:hAnsi="宋体"/>
                <w:b/>
                <w:szCs w:val="21"/>
              </w:rPr>
              <w:t>35</w:t>
            </w:r>
            <w:r>
              <w:rPr>
                <w:rFonts w:ascii="宋体" w:hAnsi="宋体" w:hint="eastAsia"/>
                <w:b/>
                <w:szCs w:val="21"/>
              </w:rPr>
              <w:t>分）</w:t>
            </w:r>
          </w:p>
        </w:tc>
        <w:tc>
          <w:tcPr>
            <w:tcW w:w="6655" w:type="dxa"/>
            <w:tcBorders>
              <w:bottom w:val="single" w:sz="4" w:space="0" w:color="auto"/>
            </w:tcBorders>
            <w:noWrap/>
            <w:vAlign w:val="center"/>
          </w:tcPr>
          <w:p w:rsidR="00C43BE4" w:rsidRDefault="002274BC">
            <w:pPr>
              <w:spacing w:before="156" w:line="240" w:lineRule="atLeast"/>
              <w:rPr>
                <w:rFonts w:ascii="宋体" w:hAnsi="宋体"/>
                <w:szCs w:val="21"/>
              </w:rPr>
            </w:pPr>
            <w:r>
              <w:rPr>
                <w:rFonts w:ascii="宋体" w:hAnsi="宋体" w:hint="eastAsia"/>
                <w:szCs w:val="21"/>
              </w:rPr>
              <w:t>投标</w:t>
            </w:r>
            <w:r>
              <w:rPr>
                <w:rFonts w:ascii="宋体" w:hAnsi="宋体"/>
                <w:szCs w:val="21"/>
              </w:rPr>
              <w:t>人</w:t>
            </w:r>
            <w:r>
              <w:rPr>
                <w:rFonts w:ascii="宋体" w:hAnsi="宋体" w:hint="eastAsia"/>
                <w:szCs w:val="21"/>
              </w:rPr>
              <w:t>企业资质情况（</w:t>
            </w:r>
            <w:r>
              <w:rPr>
                <w:rFonts w:ascii="宋体" w:hAnsi="宋体"/>
                <w:szCs w:val="21"/>
              </w:rPr>
              <w:t>12</w:t>
            </w:r>
            <w:r>
              <w:rPr>
                <w:rFonts w:ascii="宋体" w:hAnsi="宋体" w:hint="eastAsia"/>
                <w:szCs w:val="21"/>
              </w:rPr>
              <w:t>分），下面的每项分值为每个评审因素符合要求情况下的得分，不符合得0分。</w:t>
            </w:r>
          </w:p>
          <w:p w:rsidR="00C43BE4" w:rsidRDefault="002274BC">
            <w:pPr>
              <w:numPr>
                <w:ilvl w:val="0"/>
                <w:numId w:val="10"/>
              </w:numPr>
              <w:spacing w:line="240" w:lineRule="atLeast"/>
              <w:rPr>
                <w:rFonts w:ascii="宋体" w:hAnsi="宋体"/>
                <w:szCs w:val="21"/>
              </w:rPr>
            </w:pPr>
            <w:r>
              <w:rPr>
                <w:rFonts w:ascii="宋体" w:hAnsi="宋体" w:hint="eastAsia"/>
                <w:szCs w:val="21"/>
              </w:rPr>
              <w:t>有</w:t>
            </w:r>
            <w:r>
              <w:rPr>
                <w:rFonts w:ascii="宋体" w:hAnsi="宋体"/>
                <w:szCs w:val="21"/>
              </w:rPr>
              <w:t>效期内的</w:t>
            </w:r>
            <w:r>
              <w:rPr>
                <w:rFonts w:ascii="宋体" w:hAnsi="宋体" w:hint="eastAsia"/>
                <w:szCs w:val="21"/>
              </w:rPr>
              <w:t>ISO900</w:t>
            </w:r>
            <w:r>
              <w:rPr>
                <w:rFonts w:ascii="宋体" w:hAnsi="宋体"/>
                <w:szCs w:val="21"/>
              </w:rPr>
              <w:t>1</w:t>
            </w:r>
            <w:r>
              <w:rPr>
                <w:rFonts w:ascii="宋体" w:hAnsi="宋体" w:hint="eastAsia"/>
                <w:szCs w:val="21"/>
              </w:rPr>
              <w:t>质量管</w:t>
            </w:r>
            <w:r>
              <w:rPr>
                <w:rFonts w:ascii="宋体" w:hAnsi="宋体"/>
                <w:szCs w:val="21"/>
              </w:rPr>
              <w:t>理</w:t>
            </w:r>
            <w:r>
              <w:rPr>
                <w:rFonts w:ascii="宋体" w:hAnsi="宋体" w:hint="eastAsia"/>
                <w:szCs w:val="21"/>
              </w:rPr>
              <w:t>体系认证证书（</w:t>
            </w:r>
            <w:r>
              <w:rPr>
                <w:rFonts w:ascii="宋体" w:hAnsi="宋体"/>
                <w:szCs w:val="21"/>
              </w:rPr>
              <w:t>3</w:t>
            </w:r>
            <w:r>
              <w:rPr>
                <w:rFonts w:ascii="宋体" w:hAnsi="宋体" w:hint="eastAsia"/>
                <w:szCs w:val="21"/>
              </w:rPr>
              <w:t>分）；</w:t>
            </w:r>
          </w:p>
          <w:p w:rsidR="00C43BE4" w:rsidRDefault="002274BC">
            <w:pPr>
              <w:numPr>
                <w:ilvl w:val="0"/>
                <w:numId w:val="10"/>
              </w:numPr>
              <w:spacing w:line="240" w:lineRule="atLeast"/>
              <w:rPr>
                <w:rFonts w:ascii="宋体" w:hAnsi="宋体"/>
                <w:szCs w:val="21"/>
              </w:rPr>
            </w:pPr>
            <w:r>
              <w:rPr>
                <w:rFonts w:ascii="宋体" w:hAnsi="宋体" w:hint="eastAsia"/>
                <w:szCs w:val="21"/>
              </w:rPr>
              <w:t>有</w:t>
            </w:r>
            <w:r>
              <w:rPr>
                <w:rFonts w:ascii="宋体" w:hAnsi="宋体"/>
                <w:szCs w:val="21"/>
              </w:rPr>
              <w:t>效期内的</w:t>
            </w:r>
            <w:r>
              <w:rPr>
                <w:rFonts w:ascii="宋体" w:hAnsi="宋体" w:hint="eastAsia"/>
                <w:szCs w:val="21"/>
              </w:rPr>
              <w:t>I</w:t>
            </w:r>
            <w:r>
              <w:rPr>
                <w:rFonts w:ascii="宋体" w:hAnsi="宋体"/>
                <w:szCs w:val="21"/>
              </w:rPr>
              <w:t>S</w:t>
            </w:r>
            <w:r>
              <w:rPr>
                <w:rFonts w:ascii="宋体" w:hAnsi="宋体" w:hint="eastAsia"/>
                <w:szCs w:val="21"/>
              </w:rPr>
              <w:t>O</w:t>
            </w:r>
            <w:r>
              <w:rPr>
                <w:rFonts w:ascii="宋体" w:hAnsi="宋体"/>
                <w:szCs w:val="21"/>
              </w:rPr>
              <w:t>27001</w:t>
            </w:r>
            <w:r>
              <w:rPr>
                <w:rFonts w:ascii="宋体" w:hAnsi="宋体" w:hint="eastAsia"/>
                <w:szCs w:val="21"/>
              </w:rPr>
              <w:t>信</w:t>
            </w:r>
            <w:r>
              <w:rPr>
                <w:rFonts w:ascii="宋体" w:hAnsi="宋体"/>
                <w:szCs w:val="21"/>
              </w:rPr>
              <w:t>息安</w:t>
            </w:r>
            <w:r>
              <w:rPr>
                <w:rFonts w:ascii="宋体" w:hAnsi="宋体" w:hint="eastAsia"/>
                <w:szCs w:val="21"/>
              </w:rPr>
              <w:t>全质</w:t>
            </w:r>
            <w:r>
              <w:rPr>
                <w:rFonts w:ascii="宋体" w:hAnsi="宋体"/>
                <w:szCs w:val="21"/>
              </w:rPr>
              <w:t>量管理体系认证证书</w:t>
            </w:r>
            <w:r>
              <w:rPr>
                <w:rFonts w:ascii="宋体" w:hAnsi="宋体" w:hint="eastAsia"/>
                <w:szCs w:val="21"/>
              </w:rPr>
              <w:t>（</w:t>
            </w:r>
            <w:r>
              <w:rPr>
                <w:rFonts w:ascii="宋体" w:hAnsi="宋体"/>
                <w:szCs w:val="21"/>
              </w:rPr>
              <w:t>3</w:t>
            </w:r>
            <w:r>
              <w:rPr>
                <w:rFonts w:ascii="宋体" w:hAnsi="宋体" w:hint="eastAsia"/>
                <w:szCs w:val="21"/>
              </w:rPr>
              <w:t>分）；</w:t>
            </w:r>
          </w:p>
          <w:p w:rsidR="00C43BE4" w:rsidRDefault="002274BC">
            <w:pPr>
              <w:numPr>
                <w:ilvl w:val="0"/>
                <w:numId w:val="10"/>
              </w:numPr>
              <w:spacing w:line="240" w:lineRule="atLeast"/>
              <w:rPr>
                <w:rFonts w:ascii="宋体" w:hAnsi="宋体"/>
                <w:szCs w:val="21"/>
              </w:rPr>
            </w:pPr>
            <w:r>
              <w:rPr>
                <w:rFonts w:ascii="宋体" w:hAnsi="宋体"/>
                <w:szCs w:val="21"/>
              </w:rPr>
              <w:t>信息系统安全集成服务三级或三级以上资质</w:t>
            </w:r>
            <w:r>
              <w:rPr>
                <w:rFonts w:ascii="宋体" w:hAnsi="宋体" w:hint="eastAsia"/>
                <w:szCs w:val="21"/>
              </w:rPr>
              <w:t>（3分）；</w:t>
            </w:r>
          </w:p>
          <w:p w:rsidR="00C43BE4" w:rsidRDefault="002274BC">
            <w:pPr>
              <w:numPr>
                <w:ilvl w:val="0"/>
                <w:numId w:val="10"/>
              </w:numPr>
              <w:spacing w:line="240" w:lineRule="atLeast"/>
              <w:rPr>
                <w:rFonts w:ascii="宋体" w:hAnsi="宋体"/>
                <w:szCs w:val="21"/>
              </w:rPr>
            </w:pPr>
            <w:r>
              <w:rPr>
                <w:rFonts w:ascii="宋体" w:hAnsi="宋体" w:hint="eastAsia"/>
                <w:szCs w:val="21"/>
              </w:rPr>
              <w:t>投标</w:t>
            </w:r>
            <w:r>
              <w:rPr>
                <w:rFonts w:ascii="宋体" w:hAnsi="宋体"/>
                <w:szCs w:val="21"/>
              </w:rPr>
              <w:t>人</w:t>
            </w:r>
            <w:r>
              <w:rPr>
                <w:rFonts w:ascii="宋体" w:hAnsi="宋体" w:hint="eastAsia"/>
                <w:szCs w:val="21"/>
              </w:rPr>
              <w:t>的CA系统已完成国产商用密码算法升级改造，可提供商</w:t>
            </w:r>
            <w:r>
              <w:rPr>
                <w:rFonts w:ascii="宋体" w:hAnsi="宋体"/>
                <w:szCs w:val="21"/>
              </w:rPr>
              <w:t>用</w:t>
            </w:r>
            <w:r>
              <w:rPr>
                <w:rFonts w:ascii="宋体" w:hAnsi="宋体" w:hint="eastAsia"/>
                <w:szCs w:val="21"/>
              </w:rPr>
              <w:t>密</w:t>
            </w:r>
            <w:r>
              <w:rPr>
                <w:rFonts w:ascii="宋体" w:hAnsi="宋体"/>
                <w:szCs w:val="21"/>
              </w:rPr>
              <w:t>码主管部门</w:t>
            </w:r>
            <w:r>
              <w:rPr>
                <w:rFonts w:ascii="宋体" w:hAnsi="宋体" w:hint="eastAsia"/>
                <w:szCs w:val="21"/>
              </w:rPr>
              <w:t>出具证</w:t>
            </w:r>
            <w:r>
              <w:rPr>
                <w:rFonts w:ascii="宋体" w:hAnsi="宋体"/>
                <w:szCs w:val="21"/>
              </w:rPr>
              <w:t>明文件及</w:t>
            </w:r>
            <w:r>
              <w:rPr>
                <w:rFonts w:ascii="宋体" w:hAnsi="宋体" w:hint="eastAsia"/>
                <w:szCs w:val="21"/>
              </w:rPr>
              <w:t>针对SM2证</w:t>
            </w:r>
            <w:r>
              <w:rPr>
                <w:rFonts w:ascii="宋体" w:hAnsi="宋体"/>
                <w:szCs w:val="21"/>
              </w:rPr>
              <w:t>书发放系统的</w:t>
            </w:r>
            <w:r>
              <w:rPr>
                <w:rFonts w:ascii="宋体" w:hAnsi="宋体" w:hint="eastAsia"/>
                <w:szCs w:val="21"/>
              </w:rPr>
              <w:t>《商</w:t>
            </w:r>
            <w:r>
              <w:rPr>
                <w:rFonts w:ascii="宋体" w:hAnsi="宋体"/>
                <w:szCs w:val="21"/>
              </w:rPr>
              <w:t>用密码应用系统</w:t>
            </w:r>
            <w:r>
              <w:rPr>
                <w:rFonts w:ascii="宋体" w:hAnsi="宋体" w:hint="eastAsia"/>
                <w:szCs w:val="21"/>
              </w:rPr>
              <w:t>测</w:t>
            </w:r>
            <w:r>
              <w:rPr>
                <w:rFonts w:ascii="宋体" w:hAnsi="宋体"/>
                <w:szCs w:val="21"/>
              </w:rPr>
              <w:t>评证书</w:t>
            </w:r>
            <w:r>
              <w:rPr>
                <w:rFonts w:ascii="宋体" w:hAnsi="宋体" w:hint="eastAsia"/>
                <w:szCs w:val="21"/>
              </w:rPr>
              <w:t>》复印件（</w:t>
            </w:r>
            <w:r>
              <w:rPr>
                <w:rFonts w:ascii="宋体" w:hAnsi="宋体"/>
                <w:szCs w:val="21"/>
              </w:rPr>
              <w:t>3</w:t>
            </w:r>
            <w:r>
              <w:rPr>
                <w:rFonts w:ascii="宋体" w:hAnsi="宋体" w:hint="eastAsia"/>
                <w:szCs w:val="21"/>
              </w:rPr>
              <w:t>分）。</w:t>
            </w:r>
          </w:p>
        </w:tc>
        <w:tc>
          <w:tcPr>
            <w:tcW w:w="1221" w:type="dxa"/>
            <w:tcBorders>
              <w:bottom w:val="single" w:sz="4" w:space="0" w:color="auto"/>
            </w:tcBorders>
            <w:noWrap/>
            <w:vAlign w:val="center"/>
          </w:tcPr>
          <w:p w:rsidR="00C43BE4" w:rsidRDefault="002274BC">
            <w:pPr>
              <w:spacing w:before="156" w:line="240" w:lineRule="atLeast"/>
              <w:rPr>
                <w:rFonts w:ascii="宋体" w:hAnsi="宋体"/>
                <w:szCs w:val="21"/>
              </w:rPr>
            </w:pPr>
            <w:r>
              <w:rPr>
                <w:rFonts w:ascii="宋体" w:hAnsi="宋体"/>
                <w:szCs w:val="21"/>
              </w:rPr>
              <w:t>12</w:t>
            </w:r>
            <w:r>
              <w:rPr>
                <w:rFonts w:ascii="宋体" w:hAnsi="宋体" w:hint="eastAsia"/>
                <w:szCs w:val="21"/>
              </w:rPr>
              <w:t>分</w:t>
            </w:r>
          </w:p>
        </w:tc>
      </w:tr>
      <w:tr w:rsidR="00C43BE4">
        <w:trPr>
          <w:cantSplit/>
          <w:trHeight w:val="1752"/>
          <w:jc w:val="center"/>
        </w:trPr>
        <w:tc>
          <w:tcPr>
            <w:tcW w:w="1287" w:type="dxa"/>
            <w:vMerge/>
            <w:noWrap/>
            <w:vAlign w:val="center"/>
          </w:tcPr>
          <w:p w:rsidR="00C43BE4" w:rsidRDefault="00C43BE4">
            <w:pPr>
              <w:spacing w:before="156" w:line="240" w:lineRule="atLeast"/>
              <w:ind w:firstLine="372"/>
              <w:rPr>
                <w:rFonts w:ascii="宋体" w:hAnsi="宋体"/>
                <w:b/>
                <w:szCs w:val="21"/>
              </w:rPr>
            </w:pPr>
          </w:p>
        </w:tc>
        <w:tc>
          <w:tcPr>
            <w:tcW w:w="6655" w:type="dxa"/>
            <w:tcBorders>
              <w:top w:val="single" w:sz="4" w:space="0" w:color="auto"/>
            </w:tcBorders>
            <w:noWrap/>
            <w:vAlign w:val="center"/>
          </w:tcPr>
          <w:p w:rsidR="00C43BE4" w:rsidRDefault="002274BC">
            <w:pPr>
              <w:spacing w:before="156" w:line="240" w:lineRule="atLeast"/>
              <w:rPr>
                <w:rFonts w:ascii="宋体" w:hAnsi="宋体"/>
                <w:szCs w:val="21"/>
              </w:rPr>
            </w:pPr>
            <w:r>
              <w:rPr>
                <w:rFonts w:ascii="宋体" w:hAnsi="宋体" w:hint="eastAsia"/>
                <w:szCs w:val="21"/>
              </w:rPr>
              <w:t>产品资质情况（</w:t>
            </w:r>
            <w:r>
              <w:rPr>
                <w:rFonts w:ascii="宋体" w:hAnsi="宋体"/>
                <w:szCs w:val="21"/>
              </w:rPr>
              <w:t>15</w:t>
            </w:r>
            <w:r>
              <w:rPr>
                <w:rFonts w:ascii="宋体" w:hAnsi="宋体" w:hint="eastAsia"/>
                <w:szCs w:val="21"/>
              </w:rPr>
              <w:t>分），下面的每项分值为每个评审因素符合要求情况下的得分，不符合得0分。</w:t>
            </w:r>
          </w:p>
          <w:p w:rsidR="00C43BE4" w:rsidRDefault="002274BC">
            <w:pPr>
              <w:numPr>
                <w:ilvl w:val="0"/>
                <w:numId w:val="10"/>
              </w:numPr>
              <w:spacing w:line="240" w:lineRule="atLeast"/>
              <w:rPr>
                <w:rFonts w:ascii="宋体" w:hAnsi="宋体"/>
                <w:szCs w:val="21"/>
              </w:rPr>
            </w:pPr>
            <w:r>
              <w:rPr>
                <w:rFonts w:ascii="宋体" w:hAnsi="宋体" w:hint="eastAsia"/>
                <w:szCs w:val="21"/>
              </w:rPr>
              <w:t>所投时间</w:t>
            </w:r>
            <w:proofErr w:type="gramStart"/>
            <w:r>
              <w:rPr>
                <w:rFonts w:ascii="宋体" w:hAnsi="宋体" w:hint="eastAsia"/>
                <w:szCs w:val="21"/>
              </w:rPr>
              <w:t>戳服务</w:t>
            </w:r>
            <w:proofErr w:type="gramEnd"/>
            <w:r>
              <w:rPr>
                <w:rFonts w:ascii="宋体" w:hAnsi="宋体" w:hint="eastAsia"/>
                <w:szCs w:val="21"/>
              </w:rPr>
              <w:t>产品须通过国家权</w:t>
            </w:r>
            <w:r>
              <w:rPr>
                <w:rFonts w:ascii="宋体" w:hAnsi="宋体"/>
                <w:szCs w:val="21"/>
              </w:rPr>
              <w:t>威</w:t>
            </w:r>
            <w:r>
              <w:rPr>
                <w:rFonts w:ascii="宋体" w:hAnsi="宋体" w:hint="eastAsia"/>
                <w:szCs w:val="21"/>
              </w:rPr>
              <w:t>授时机构的产品鉴定，并提供有效的证书文件（</w:t>
            </w:r>
            <w:r>
              <w:rPr>
                <w:rFonts w:ascii="宋体" w:hAnsi="宋体"/>
                <w:szCs w:val="21"/>
              </w:rPr>
              <w:t>3</w:t>
            </w:r>
            <w:r>
              <w:rPr>
                <w:rFonts w:ascii="宋体" w:hAnsi="宋体" w:hint="eastAsia"/>
                <w:szCs w:val="21"/>
              </w:rPr>
              <w:t>分）；</w:t>
            </w:r>
          </w:p>
          <w:p w:rsidR="00C43BE4" w:rsidRDefault="002274BC">
            <w:pPr>
              <w:numPr>
                <w:ilvl w:val="0"/>
                <w:numId w:val="10"/>
              </w:numPr>
              <w:spacing w:line="240" w:lineRule="atLeast"/>
              <w:rPr>
                <w:rFonts w:ascii="宋体" w:hAnsi="宋体"/>
                <w:szCs w:val="21"/>
              </w:rPr>
            </w:pPr>
            <w:r>
              <w:rPr>
                <w:rFonts w:ascii="宋体" w:hAnsi="宋体" w:hint="eastAsia"/>
                <w:szCs w:val="21"/>
              </w:rPr>
              <w:t>所</w:t>
            </w:r>
            <w:r>
              <w:rPr>
                <w:rFonts w:ascii="宋体" w:hAnsi="宋体"/>
                <w:szCs w:val="21"/>
              </w:rPr>
              <w:t>投时间</w:t>
            </w:r>
            <w:proofErr w:type="gramStart"/>
            <w:r>
              <w:rPr>
                <w:rFonts w:ascii="宋体" w:hAnsi="宋体"/>
                <w:szCs w:val="21"/>
              </w:rPr>
              <w:t>戳服务</w:t>
            </w:r>
            <w:proofErr w:type="gramEnd"/>
            <w:r>
              <w:rPr>
                <w:rFonts w:ascii="宋体" w:hAnsi="宋体"/>
                <w:szCs w:val="21"/>
              </w:rPr>
              <w:t>产品</w:t>
            </w:r>
            <w:r>
              <w:rPr>
                <w:rFonts w:ascii="宋体" w:hAnsi="宋体" w:hint="eastAsia"/>
                <w:szCs w:val="21"/>
              </w:rPr>
              <w:t>通</w:t>
            </w:r>
            <w:r>
              <w:rPr>
                <w:rFonts w:ascii="宋体" w:hAnsi="宋体"/>
                <w:szCs w:val="21"/>
              </w:rPr>
              <w:t>过相关部门的认可，获得软件著作权证书、</w:t>
            </w:r>
            <w:r>
              <w:rPr>
                <w:rFonts w:ascii="宋体" w:hAnsi="宋体" w:hint="eastAsia"/>
                <w:szCs w:val="21"/>
              </w:rPr>
              <w:t>计</w:t>
            </w:r>
            <w:r>
              <w:rPr>
                <w:rFonts w:ascii="宋体" w:hAnsi="宋体"/>
                <w:szCs w:val="21"/>
              </w:rPr>
              <w:t>算机信息系统安全专用产品销售许可</w:t>
            </w:r>
            <w:r>
              <w:rPr>
                <w:rFonts w:ascii="宋体" w:hAnsi="宋体" w:hint="eastAsia"/>
                <w:szCs w:val="21"/>
              </w:rPr>
              <w:t xml:space="preserve"> 、商</w:t>
            </w:r>
            <w:r>
              <w:rPr>
                <w:rFonts w:ascii="宋体" w:hAnsi="宋体"/>
                <w:szCs w:val="21"/>
              </w:rPr>
              <w:t>用密码产品型号证书，每提供</w:t>
            </w:r>
            <w:r>
              <w:rPr>
                <w:rFonts w:ascii="宋体" w:hAnsi="宋体" w:hint="eastAsia"/>
                <w:szCs w:val="21"/>
              </w:rPr>
              <w:t>1个</w:t>
            </w:r>
            <w:r>
              <w:rPr>
                <w:rFonts w:ascii="宋体" w:hAnsi="宋体"/>
                <w:szCs w:val="21"/>
              </w:rPr>
              <w:t>得</w:t>
            </w:r>
            <w:r>
              <w:rPr>
                <w:rFonts w:ascii="宋体" w:hAnsi="宋体" w:hint="eastAsia"/>
                <w:szCs w:val="21"/>
              </w:rPr>
              <w:t>2分</w:t>
            </w:r>
            <w:r>
              <w:rPr>
                <w:rFonts w:ascii="宋体" w:hAnsi="宋体"/>
                <w:szCs w:val="21"/>
              </w:rPr>
              <w:t>，最高不超过</w:t>
            </w:r>
            <w:r>
              <w:rPr>
                <w:rFonts w:ascii="宋体" w:hAnsi="宋体" w:hint="eastAsia"/>
                <w:szCs w:val="21"/>
              </w:rPr>
              <w:t>6分</w:t>
            </w:r>
            <w:r>
              <w:rPr>
                <w:rFonts w:ascii="宋体" w:hAnsi="宋体"/>
                <w:szCs w:val="21"/>
              </w:rPr>
              <w:t>（</w:t>
            </w:r>
            <w:r>
              <w:rPr>
                <w:rFonts w:ascii="宋体" w:hAnsi="宋体" w:hint="eastAsia"/>
                <w:szCs w:val="21"/>
              </w:rPr>
              <w:t>6分</w:t>
            </w:r>
            <w:r>
              <w:rPr>
                <w:rFonts w:ascii="宋体" w:hAnsi="宋体"/>
                <w:szCs w:val="21"/>
              </w:rPr>
              <w:t>）</w:t>
            </w:r>
            <w:r>
              <w:rPr>
                <w:rFonts w:ascii="宋体" w:hAnsi="宋体" w:hint="eastAsia"/>
                <w:szCs w:val="21"/>
              </w:rPr>
              <w:t>；</w:t>
            </w:r>
          </w:p>
          <w:p w:rsidR="00C43BE4" w:rsidRDefault="002274BC">
            <w:pPr>
              <w:numPr>
                <w:ilvl w:val="0"/>
                <w:numId w:val="10"/>
              </w:numPr>
              <w:spacing w:line="240" w:lineRule="atLeast"/>
              <w:rPr>
                <w:rFonts w:ascii="宋体" w:hAnsi="宋体"/>
                <w:szCs w:val="21"/>
              </w:rPr>
            </w:pPr>
            <w:r>
              <w:rPr>
                <w:rFonts w:ascii="宋体" w:hAnsi="宋体" w:hint="eastAsia"/>
                <w:szCs w:val="21"/>
              </w:rPr>
              <w:t>所</w:t>
            </w:r>
            <w:r>
              <w:rPr>
                <w:rFonts w:ascii="宋体" w:hAnsi="宋体"/>
                <w:szCs w:val="21"/>
              </w:rPr>
              <w:t>投PDF</w:t>
            </w:r>
            <w:r>
              <w:rPr>
                <w:rFonts w:ascii="宋体" w:hAnsi="宋体" w:hint="eastAsia"/>
                <w:szCs w:val="21"/>
              </w:rPr>
              <w:t>电</w:t>
            </w:r>
            <w:r>
              <w:rPr>
                <w:rFonts w:ascii="宋体" w:hAnsi="宋体"/>
                <w:szCs w:val="21"/>
              </w:rPr>
              <w:t>子签章服务器通过相关部门的认可，获得软件著作权证书、</w:t>
            </w:r>
            <w:r>
              <w:rPr>
                <w:rFonts w:ascii="宋体" w:hAnsi="宋体" w:hint="eastAsia"/>
                <w:szCs w:val="21"/>
              </w:rPr>
              <w:t>计</w:t>
            </w:r>
            <w:r>
              <w:rPr>
                <w:rFonts w:ascii="宋体" w:hAnsi="宋体"/>
                <w:szCs w:val="21"/>
              </w:rPr>
              <w:t>算机信息系统安全专用产品销售许可</w:t>
            </w:r>
            <w:r>
              <w:rPr>
                <w:rFonts w:ascii="宋体" w:hAnsi="宋体" w:hint="eastAsia"/>
                <w:szCs w:val="21"/>
              </w:rPr>
              <w:t xml:space="preserve"> 、商</w:t>
            </w:r>
            <w:r>
              <w:rPr>
                <w:rFonts w:ascii="宋体" w:hAnsi="宋体"/>
                <w:szCs w:val="21"/>
              </w:rPr>
              <w:t>用密码产品型号证书，每提供</w:t>
            </w:r>
            <w:r>
              <w:rPr>
                <w:rFonts w:ascii="宋体" w:hAnsi="宋体" w:hint="eastAsia"/>
                <w:szCs w:val="21"/>
              </w:rPr>
              <w:t>1个</w:t>
            </w:r>
            <w:r>
              <w:rPr>
                <w:rFonts w:ascii="宋体" w:hAnsi="宋体"/>
                <w:szCs w:val="21"/>
              </w:rPr>
              <w:t>得</w:t>
            </w:r>
            <w:r>
              <w:rPr>
                <w:rFonts w:ascii="宋体" w:hAnsi="宋体" w:hint="eastAsia"/>
                <w:szCs w:val="21"/>
              </w:rPr>
              <w:t>2分</w:t>
            </w:r>
            <w:r>
              <w:rPr>
                <w:rFonts w:ascii="宋体" w:hAnsi="宋体"/>
                <w:szCs w:val="21"/>
              </w:rPr>
              <w:t>，最高不超过</w:t>
            </w:r>
            <w:r>
              <w:rPr>
                <w:rFonts w:ascii="宋体" w:hAnsi="宋体" w:hint="eastAsia"/>
                <w:szCs w:val="21"/>
              </w:rPr>
              <w:t>6分</w:t>
            </w:r>
            <w:r>
              <w:rPr>
                <w:rFonts w:ascii="宋体" w:hAnsi="宋体"/>
                <w:szCs w:val="21"/>
              </w:rPr>
              <w:t>（</w:t>
            </w:r>
            <w:r>
              <w:rPr>
                <w:rFonts w:ascii="宋体" w:hAnsi="宋体" w:hint="eastAsia"/>
                <w:szCs w:val="21"/>
              </w:rPr>
              <w:t>6分</w:t>
            </w:r>
            <w:r>
              <w:rPr>
                <w:rFonts w:ascii="宋体" w:hAnsi="宋体"/>
                <w:szCs w:val="21"/>
              </w:rPr>
              <w:t>）</w:t>
            </w:r>
            <w:r>
              <w:rPr>
                <w:rFonts w:ascii="宋体" w:hAnsi="宋体" w:hint="eastAsia"/>
                <w:szCs w:val="21"/>
              </w:rPr>
              <w:t>；</w:t>
            </w:r>
          </w:p>
        </w:tc>
        <w:tc>
          <w:tcPr>
            <w:tcW w:w="1221" w:type="dxa"/>
            <w:tcBorders>
              <w:top w:val="single" w:sz="4" w:space="0" w:color="auto"/>
            </w:tcBorders>
            <w:noWrap/>
            <w:vAlign w:val="center"/>
          </w:tcPr>
          <w:p w:rsidR="00C43BE4" w:rsidRDefault="002274BC">
            <w:pPr>
              <w:spacing w:before="156" w:line="240" w:lineRule="atLeast"/>
              <w:rPr>
                <w:rFonts w:ascii="宋体" w:hAnsi="宋体"/>
                <w:szCs w:val="21"/>
              </w:rPr>
            </w:pPr>
            <w:r>
              <w:rPr>
                <w:rFonts w:ascii="宋体" w:hAnsi="宋体"/>
                <w:szCs w:val="21"/>
              </w:rPr>
              <w:t>15</w:t>
            </w:r>
            <w:r>
              <w:rPr>
                <w:rFonts w:ascii="宋体" w:hAnsi="宋体" w:hint="eastAsia"/>
                <w:szCs w:val="21"/>
              </w:rPr>
              <w:t>分</w:t>
            </w:r>
          </w:p>
        </w:tc>
      </w:tr>
      <w:tr w:rsidR="00C43BE4">
        <w:trPr>
          <w:cantSplit/>
          <w:trHeight w:val="763"/>
          <w:jc w:val="center"/>
        </w:trPr>
        <w:tc>
          <w:tcPr>
            <w:tcW w:w="1287" w:type="dxa"/>
            <w:vMerge/>
            <w:noWrap/>
            <w:vAlign w:val="center"/>
          </w:tcPr>
          <w:p w:rsidR="00C43BE4" w:rsidRDefault="00C43BE4">
            <w:pPr>
              <w:spacing w:before="156" w:line="240" w:lineRule="atLeast"/>
              <w:ind w:firstLine="372"/>
              <w:rPr>
                <w:rFonts w:ascii="宋体" w:hAnsi="宋体"/>
                <w:b/>
                <w:szCs w:val="21"/>
              </w:rPr>
            </w:pPr>
          </w:p>
        </w:tc>
        <w:tc>
          <w:tcPr>
            <w:tcW w:w="6655" w:type="dxa"/>
            <w:noWrap/>
            <w:vAlign w:val="center"/>
          </w:tcPr>
          <w:p w:rsidR="00C43BE4" w:rsidRDefault="002274BC">
            <w:pPr>
              <w:spacing w:before="156" w:line="240" w:lineRule="atLeast"/>
              <w:rPr>
                <w:rFonts w:ascii="宋体" w:hAnsi="宋体"/>
                <w:szCs w:val="21"/>
              </w:rPr>
            </w:pPr>
            <w:r>
              <w:rPr>
                <w:rFonts w:ascii="宋体" w:hAnsi="宋体"/>
                <w:szCs w:val="21"/>
              </w:rPr>
              <w:t>证书服务提供商</w:t>
            </w:r>
            <w:r>
              <w:rPr>
                <w:rFonts w:ascii="宋体" w:hAnsi="宋体" w:hint="eastAsia"/>
                <w:szCs w:val="21"/>
              </w:rPr>
              <w:t>卫生领域成功案例（10分）：</w:t>
            </w:r>
          </w:p>
          <w:p w:rsidR="00C43BE4" w:rsidRDefault="002274BC">
            <w:pPr>
              <w:numPr>
                <w:ilvl w:val="0"/>
                <w:numId w:val="10"/>
              </w:numPr>
              <w:spacing w:line="240" w:lineRule="atLeast"/>
              <w:rPr>
                <w:rFonts w:ascii="宋体" w:hAnsi="宋体"/>
                <w:szCs w:val="21"/>
              </w:rPr>
            </w:pPr>
            <w:r>
              <w:rPr>
                <w:rFonts w:ascii="宋体" w:hAnsi="宋体" w:hint="eastAsia"/>
                <w:szCs w:val="21"/>
              </w:rPr>
              <w:t>为</w:t>
            </w:r>
            <w:r>
              <w:rPr>
                <w:rFonts w:ascii="宋体" w:hAnsi="宋体"/>
                <w:szCs w:val="21"/>
              </w:rPr>
              <w:t>证明证书服务提供商</w:t>
            </w:r>
            <w:r>
              <w:rPr>
                <w:rFonts w:ascii="宋体" w:hAnsi="宋体" w:hint="eastAsia"/>
                <w:szCs w:val="21"/>
              </w:rPr>
              <w:t>实</w:t>
            </w:r>
            <w:r>
              <w:rPr>
                <w:rFonts w:ascii="宋体" w:hAnsi="宋体"/>
                <w:szCs w:val="21"/>
              </w:rPr>
              <w:t>施</w:t>
            </w:r>
            <w:r>
              <w:rPr>
                <w:rFonts w:ascii="宋体" w:hAnsi="宋体" w:hint="eastAsia"/>
                <w:szCs w:val="21"/>
              </w:rPr>
              <w:t>医</w:t>
            </w:r>
            <w:r>
              <w:rPr>
                <w:rFonts w:ascii="宋体" w:hAnsi="宋体"/>
                <w:szCs w:val="21"/>
              </w:rPr>
              <w:t>院无纸化的能力，</w:t>
            </w:r>
            <w:r>
              <w:rPr>
                <w:rFonts w:ascii="宋体" w:hAnsi="宋体" w:hint="eastAsia"/>
                <w:szCs w:val="21"/>
              </w:rPr>
              <w:t>全国</w:t>
            </w:r>
            <w:r>
              <w:rPr>
                <w:rFonts w:ascii="宋体" w:hAnsi="宋体"/>
                <w:szCs w:val="21"/>
              </w:rPr>
              <w:t>范围</w:t>
            </w:r>
            <w:r>
              <w:rPr>
                <w:rFonts w:ascii="宋体" w:hAnsi="宋体" w:hint="eastAsia"/>
                <w:szCs w:val="21"/>
              </w:rPr>
              <w:t>内医院完</w:t>
            </w:r>
            <w:r>
              <w:rPr>
                <w:rFonts w:ascii="宋体" w:hAnsi="宋体"/>
                <w:szCs w:val="21"/>
              </w:rPr>
              <w:t>整实施</w:t>
            </w:r>
            <w:r>
              <w:rPr>
                <w:rFonts w:ascii="宋体" w:hAnsi="宋体" w:hint="eastAsia"/>
                <w:szCs w:val="21"/>
              </w:rPr>
              <w:t>医</w:t>
            </w:r>
            <w:r>
              <w:rPr>
                <w:rFonts w:ascii="宋体" w:hAnsi="宋体"/>
                <w:szCs w:val="21"/>
              </w:rPr>
              <w:t>护人员签名、患者签名、可信病案归档</w:t>
            </w:r>
            <w:r>
              <w:rPr>
                <w:rFonts w:ascii="宋体" w:hAnsi="宋体" w:hint="eastAsia"/>
                <w:szCs w:val="21"/>
              </w:rPr>
              <w:t>全</w:t>
            </w:r>
            <w:r>
              <w:rPr>
                <w:rFonts w:ascii="宋体" w:hAnsi="宋体"/>
                <w:szCs w:val="21"/>
              </w:rPr>
              <w:t>套产品的</w:t>
            </w:r>
            <w:proofErr w:type="gramStart"/>
            <w:r>
              <w:rPr>
                <w:rFonts w:ascii="宋体" w:hAnsi="宋体" w:hint="eastAsia"/>
                <w:szCs w:val="21"/>
              </w:rPr>
              <w:t>的</w:t>
            </w:r>
            <w:proofErr w:type="gramEnd"/>
            <w:r>
              <w:rPr>
                <w:rFonts w:ascii="宋体" w:hAnsi="宋体" w:hint="eastAsia"/>
                <w:szCs w:val="21"/>
              </w:rPr>
              <w:t>成功案例，每提供</w:t>
            </w:r>
            <w:r>
              <w:rPr>
                <w:rFonts w:ascii="宋体" w:hAnsi="宋体"/>
                <w:szCs w:val="21"/>
              </w:rPr>
              <w:t>1</w:t>
            </w:r>
            <w:r>
              <w:rPr>
                <w:rFonts w:ascii="宋体" w:hAnsi="宋体" w:hint="eastAsia"/>
                <w:szCs w:val="21"/>
              </w:rPr>
              <w:t>份有效合同复印件</w:t>
            </w:r>
            <w:r>
              <w:rPr>
                <w:rFonts w:ascii="宋体" w:hAnsi="宋体"/>
                <w:szCs w:val="21"/>
              </w:rPr>
              <w:t>2</w:t>
            </w:r>
            <w:r>
              <w:rPr>
                <w:rFonts w:ascii="宋体" w:hAnsi="宋体" w:hint="eastAsia"/>
                <w:szCs w:val="21"/>
              </w:rPr>
              <w:t>分，最高不超过10分（10分）；</w:t>
            </w:r>
          </w:p>
        </w:tc>
        <w:tc>
          <w:tcPr>
            <w:tcW w:w="1221" w:type="dxa"/>
            <w:noWrap/>
            <w:vAlign w:val="center"/>
          </w:tcPr>
          <w:p w:rsidR="00C43BE4" w:rsidRDefault="002274BC">
            <w:pPr>
              <w:spacing w:before="156" w:line="240" w:lineRule="atLeast"/>
              <w:rPr>
                <w:rFonts w:ascii="宋体" w:hAnsi="宋体"/>
                <w:szCs w:val="21"/>
              </w:rPr>
            </w:pPr>
            <w:r>
              <w:rPr>
                <w:rFonts w:ascii="宋体" w:hAnsi="宋体" w:hint="eastAsia"/>
                <w:szCs w:val="21"/>
              </w:rPr>
              <w:t>10分</w:t>
            </w:r>
          </w:p>
        </w:tc>
      </w:tr>
      <w:tr w:rsidR="00C43BE4">
        <w:trPr>
          <w:cantSplit/>
          <w:trHeight w:val="870"/>
          <w:jc w:val="center"/>
        </w:trPr>
        <w:tc>
          <w:tcPr>
            <w:tcW w:w="1287" w:type="dxa"/>
            <w:noWrap/>
            <w:vAlign w:val="center"/>
          </w:tcPr>
          <w:p w:rsidR="00C43BE4" w:rsidRDefault="002274BC">
            <w:pPr>
              <w:spacing w:before="156" w:line="240" w:lineRule="atLeast"/>
              <w:rPr>
                <w:rFonts w:ascii="宋体" w:hAnsi="宋体"/>
                <w:b/>
                <w:szCs w:val="21"/>
              </w:rPr>
            </w:pPr>
            <w:r>
              <w:rPr>
                <w:rFonts w:ascii="宋体" w:hAnsi="宋体" w:hint="eastAsia"/>
                <w:b/>
                <w:szCs w:val="21"/>
              </w:rPr>
              <w:lastRenderedPageBreak/>
              <w:t>评标价格（</w:t>
            </w:r>
            <w:r>
              <w:rPr>
                <w:rFonts w:ascii="宋体" w:hAnsi="宋体"/>
                <w:b/>
                <w:szCs w:val="21"/>
              </w:rPr>
              <w:t>30</w:t>
            </w:r>
            <w:r>
              <w:rPr>
                <w:rFonts w:ascii="宋体" w:hAnsi="宋体" w:hint="eastAsia"/>
                <w:b/>
                <w:szCs w:val="21"/>
              </w:rPr>
              <w:t>分）</w:t>
            </w:r>
          </w:p>
        </w:tc>
        <w:tc>
          <w:tcPr>
            <w:tcW w:w="6655" w:type="dxa"/>
            <w:noWrap/>
            <w:vAlign w:val="center"/>
          </w:tcPr>
          <w:p w:rsidR="00C43BE4" w:rsidRDefault="002274BC">
            <w:pPr>
              <w:spacing w:before="156" w:line="240" w:lineRule="atLeast"/>
              <w:rPr>
                <w:rFonts w:ascii="宋体" w:hAnsi="宋体"/>
                <w:szCs w:val="21"/>
              </w:rPr>
            </w:pPr>
            <w:r>
              <w:rPr>
                <w:rFonts w:ascii="宋体" w:hAnsi="宋体" w:hint="eastAsia"/>
                <w:szCs w:val="21"/>
              </w:rPr>
              <w:t>有效评标价：首先审核各有效投标人的投标总价的完整性及合理性（含各相关费用），修正后的完整、合理且符合招标文件规定的报价内容和范围的投标报价为其有效评标价。</w:t>
            </w:r>
          </w:p>
          <w:p w:rsidR="00C43BE4" w:rsidRDefault="002274BC">
            <w:pPr>
              <w:spacing w:before="156" w:line="240" w:lineRule="atLeast"/>
              <w:rPr>
                <w:rFonts w:ascii="宋体" w:hAnsi="宋体"/>
                <w:szCs w:val="21"/>
              </w:rPr>
            </w:pPr>
            <w:r>
              <w:rPr>
                <w:rFonts w:ascii="宋体" w:hAnsi="宋体" w:hint="eastAsia"/>
                <w:szCs w:val="21"/>
              </w:rPr>
              <w:t>评标基准值：取所有有效评标价的算术平均值作为评标基准值。</w:t>
            </w:r>
          </w:p>
          <w:p w:rsidR="00C43BE4" w:rsidRDefault="002274BC">
            <w:pPr>
              <w:spacing w:before="156" w:line="240" w:lineRule="atLeast"/>
              <w:rPr>
                <w:rFonts w:ascii="宋体" w:hAnsi="宋体"/>
                <w:szCs w:val="21"/>
              </w:rPr>
            </w:pPr>
            <w:r>
              <w:rPr>
                <w:rFonts w:ascii="宋体" w:hAnsi="宋体" w:hint="eastAsia"/>
                <w:szCs w:val="21"/>
              </w:rPr>
              <w:t>有效评标价得分计算：有效评标价等于评标基准值的得满分</w:t>
            </w:r>
            <w:r>
              <w:rPr>
                <w:rFonts w:ascii="宋体" w:hAnsi="宋体"/>
                <w:szCs w:val="21"/>
              </w:rPr>
              <w:t>3</w:t>
            </w:r>
            <w:r>
              <w:rPr>
                <w:rFonts w:ascii="宋体" w:hAnsi="宋体" w:hint="eastAsia"/>
                <w:szCs w:val="21"/>
              </w:rPr>
              <w:t>0分；有效评标价每偏离评标基准值1%扣0.1分。</w:t>
            </w:r>
          </w:p>
          <w:p w:rsidR="00C43BE4" w:rsidRDefault="002274BC">
            <w:pPr>
              <w:spacing w:before="156" w:line="240" w:lineRule="atLeast"/>
              <w:jc w:val="left"/>
              <w:rPr>
                <w:rFonts w:ascii="宋体" w:hAnsi="宋体"/>
                <w:szCs w:val="21"/>
              </w:rPr>
            </w:pPr>
            <w:r>
              <w:rPr>
                <w:rFonts w:ascii="宋体" w:hAnsi="宋体" w:hint="eastAsia"/>
                <w:szCs w:val="21"/>
              </w:rPr>
              <w:t>注：</w:t>
            </w:r>
            <w:proofErr w:type="gramStart"/>
            <w:r>
              <w:rPr>
                <w:rFonts w:ascii="宋体" w:hAnsi="宋体" w:hint="eastAsia"/>
                <w:szCs w:val="21"/>
              </w:rPr>
              <w:t>偏离值</w:t>
            </w:r>
            <w:proofErr w:type="gramEnd"/>
            <w:r>
              <w:rPr>
                <w:rFonts w:ascii="宋体" w:hAnsi="宋体" w:hint="eastAsia"/>
                <w:szCs w:val="21"/>
              </w:rPr>
              <w:t>=100%×</w:t>
            </w:r>
            <w:r>
              <w:rPr>
                <w:rFonts w:ascii="宋体" w:hAnsi="宋体" w:hint="eastAsia"/>
                <w:szCs w:val="21"/>
                <w:u w:val="single"/>
              </w:rPr>
              <w:t>（评标价－评标基准值）</w:t>
            </w:r>
          </w:p>
          <w:p w:rsidR="00C43BE4" w:rsidRDefault="002274BC" w:rsidP="00BC660E">
            <w:pPr>
              <w:spacing w:before="156" w:line="240" w:lineRule="atLeast"/>
              <w:ind w:firstLineChars="977" w:firstLine="2052"/>
              <w:rPr>
                <w:rFonts w:ascii="宋体" w:hAnsi="宋体"/>
                <w:szCs w:val="21"/>
              </w:rPr>
            </w:pPr>
            <w:r>
              <w:rPr>
                <w:rFonts w:ascii="宋体" w:hAnsi="宋体" w:hint="eastAsia"/>
                <w:szCs w:val="21"/>
              </w:rPr>
              <w:t>评标基准值</w:t>
            </w:r>
          </w:p>
        </w:tc>
        <w:tc>
          <w:tcPr>
            <w:tcW w:w="1221" w:type="dxa"/>
            <w:noWrap/>
            <w:vAlign w:val="center"/>
          </w:tcPr>
          <w:p w:rsidR="00C43BE4" w:rsidRDefault="002274BC">
            <w:pPr>
              <w:spacing w:before="156" w:line="240" w:lineRule="atLeast"/>
              <w:rPr>
                <w:rFonts w:ascii="宋体" w:hAnsi="宋体"/>
                <w:szCs w:val="21"/>
              </w:rPr>
            </w:pPr>
            <w:r>
              <w:rPr>
                <w:rFonts w:ascii="宋体" w:hAnsi="宋体"/>
                <w:szCs w:val="21"/>
              </w:rPr>
              <w:t>30</w:t>
            </w:r>
            <w:r>
              <w:rPr>
                <w:rFonts w:ascii="宋体" w:hAnsi="宋体" w:hint="eastAsia"/>
                <w:szCs w:val="21"/>
              </w:rPr>
              <w:t>分</w:t>
            </w:r>
          </w:p>
        </w:tc>
      </w:tr>
    </w:tbl>
    <w:p w:rsidR="00C43BE4" w:rsidRDefault="00C43BE4">
      <w:pPr>
        <w:rPr>
          <w:rFonts w:ascii="宋体" w:hAnsi="宋体"/>
          <w:szCs w:val="21"/>
        </w:rPr>
      </w:pPr>
    </w:p>
    <w:sectPr w:rsidR="00C43BE4" w:rsidSect="00C43BE4">
      <w:headerReference w:type="default" r:id="rId7"/>
      <w:footerReference w:type="even" r:id="rId8"/>
      <w:footerReference w:type="default" r:id="rId9"/>
      <w:pgSz w:w="11906" w:h="16838"/>
      <w:pgMar w:top="1134" w:right="1134" w:bottom="1134" w:left="1418" w:header="624"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4BC" w:rsidRDefault="002274BC" w:rsidP="00C43BE4">
      <w:r>
        <w:separator/>
      </w:r>
    </w:p>
  </w:endnote>
  <w:endnote w:type="continuationSeparator" w:id="1">
    <w:p w:rsidR="002274BC" w:rsidRDefault="002274BC" w:rsidP="00C43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E4" w:rsidRDefault="006508A2">
    <w:pPr>
      <w:pStyle w:val="a3"/>
      <w:framePr w:wrap="around" w:vAnchor="text" w:hAnchor="margin" w:xAlign="center" w:y="1"/>
      <w:rPr>
        <w:rStyle w:val="a5"/>
      </w:rPr>
    </w:pPr>
    <w:r>
      <w:fldChar w:fldCharType="begin"/>
    </w:r>
    <w:r w:rsidR="002274BC">
      <w:rPr>
        <w:rStyle w:val="a5"/>
      </w:rPr>
      <w:instrText xml:space="preserve">PAGE  </w:instrText>
    </w:r>
    <w:r>
      <w:fldChar w:fldCharType="end"/>
    </w:r>
  </w:p>
  <w:p w:rsidR="00C43BE4" w:rsidRDefault="00C43BE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E4" w:rsidRDefault="006508A2">
    <w:pPr>
      <w:pStyle w:val="a3"/>
      <w:framePr w:w="532" w:wrap="around" w:vAnchor="text" w:hAnchor="margin" w:xAlign="center" w:y="1"/>
      <w:rPr>
        <w:rStyle w:val="a5"/>
      </w:rPr>
    </w:pPr>
    <w:r>
      <w:fldChar w:fldCharType="begin"/>
    </w:r>
    <w:r w:rsidR="002274BC">
      <w:rPr>
        <w:rStyle w:val="a5"/>
      </w:rPr>
      <w:instrText xml:space="preserve">PAGE  </w:instrText>
    </w:r>
    <w:r>
      <w:fldChar w:fldCharType="separate"/>
    </w:r>
    <w:r w:rsidR="00102294">
      <w:rPr>
        <w:rStyle w:val="a5"/>
        <w:noProof/>
      </w:rPr>
      <w:t>1</w:t>
    </w:r>
    <w:r>
      <w:fldChar w:fldCharType="end"/>
    </w:r>
  </w:p>
  <w:p w:rsidR="00C43BE4" w:rsidRDefault="00C43BE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4BC" w:rsidRDefault="002274BC" w:rsidP="00C43BE4">
      <w:r>
        <w:separator/>
      </w:r>
    </w:p>
  </w:footnote>
  <w:footnote w:type="continuationSeparator" w:id="1">
    <w:p w:rsidR="002274BC" w:rsidRDefault="002274BC" w:rsidP="00C43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E4" w:rsidRDefault="00C43BE4">
    <w:pPr>
      <w:pStyle w:val="a4"/>
      <w:jc w:val="left"/>
      <w:rPr>
        <w:rFonts w:ascii="华文中宋" w:eastAsia="华文中宋" w:hAnsi="华文中宋"/>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36DE"/>
    <w:multiLevelType w:val="multilevel"/>
    <w:tmpl w:val="078536D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0E2496"/>
    <w:multiLevelType w:val="multilevel"/>
    <w:tmpl w:val="080E24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402E3B"/>
    <w:multiLevelType w:val="multilevel"/>
    <w:tmpl w:val="08402E3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4E25F9A"/>
    <w:multiLevelType w:val="multilevel"/>
    <w:tmpl w:val="14E25F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4281314"/>
    <w:multiLevelType w:val="multilevel"/>
    <w:tmpl w:val="3428131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36E062D3"/>
    <w:multiLevelType w:val="multilevel"/>
    <w:tmpl w:val="36E062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8286E0C"/>
    <w:multiLevelType w:val="multilevel"/>
    <w:tmpl w:val="48286E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E8A53C5"/>
    <w:multiLevelType w:val="multilevel"/>
    <w:tmpl w:val="4E8A53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BB5047A"/>
    <w:multiLevelType w:val="multilevel"/>
    <w:tmpl w:val="5BB5047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6DF50F50"/>
    <w:multiLevelType w:val="multilevel"/>
    <w:tmpl w:val="6DF50F50"/>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8"/>
  </w:num>
  <w:num w:numId="4">
    <w:abstractNumId w:val="9"/>
  </w:num>
  <w:num w:numId="5">
    <w:abstractNumId w:val="0"/>
  </w:num>
  <w:num w:numId="6">
    <w:abstractNumId w:val="1"/>
  </w:num>
  <w:num w:numId="7">
    <w:abstractNumId w:val="5"/>
  </w:num>
  <w:num w:numId="8">
    <w:abstractNumId w:val="6"/>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M0NGM1ZDJiYTE4OGQ3Mjk0MTQzNmFkYWZlNzZiMjMifQ=="/>
  </w:docVars>
  <w:rsids>
    <w:rsidRoot w:val="007007FD"/>
    <w:rsid w:val="00027EC3"/>
    <w:rsid w:val="00043911"/>
    <w:rsid w:val="00056144"/>
    <w:rsid w:val="00057E84"/>
    <w:rsid w:val="0007290B"/>
    <w:rsid w:val="0007439C"/>
    <w:rsid w:val="00095A4A"/>
    <w:rsid w:val="000B11E8"/>
    <w:rsid w:val="000B1B30"/>
    <w:rsid w:val="000B3089"/>
    <w:rsid w:val="000B569C"/>
    <w:rsid w:val="000C1A94"/>
    <w:rsid w:val="000E3F02"/>
    <w:rsid w:val="00102294"/>
    <w:rsid w:val="001055DD"/>
    <w:rsid w:val="0010761E"/>
    <w:rsid w:val="00137EFA"/>
    <w:rsid w:val="00174C33"/>
    <w:rsid w:val="00180E5C"/>
    <w:rsid w:val="001934ED"/>
    <w:rsid w:val="00196E05"/>
    <w:rsid w:val="001E2DEF"/>
    <w:rsid w:val="001E3754"/>
    <w:rsid w:val="0020751C"/>
    <w:rsid w:val="002274BC"/>
    <w:rsid w:val="00240759"/>
    <w:rsid w:val="002447B3"/>
    <w:rsid w:val="00254492"/>
    <w:rsid w:val="002548E2"/>
    <w:rsid w:val="00263ABB"/>
    <w:rsid w:val="002672F9"/>
    <w:rsid w:val="002806AF"/>
    <w:rsid w:val="00292E92"/>
    <w:rsid w:val="00293760"/>
    <w:rsid w:val="002A72EF"/>
    <w:rsid w:val="002C2A69"/>
    <w:rsid w:val="002F1AF1"/>
    <w:rsid w:val="002F4682"/>
    <w:rsid w:val="003036CB"/>
    <w:rsid w:val="00327103"/>
    <w:rsid w:val="00344171"/>
    <w:rsid w:val="0035386A"/>
    <w:rsid w:val="00371116"/>
    <w:rsid w:val="003A4B26"/>
    <w:rsid w:val="00413301"/>
    <w:rsid w:val="00422091"/>
    <w:rsid w:val="00441550"/>
    <w:rsid w:val="00463E1A"/>
    <w:rsid w:val="00464871"/>
    <w:rsid w:val="00471AB7"/>
    <w:rsid w:val="0048781C"/>
    <w:rsid w:val="004C6A90"/>
    <w:rsid w:val="004D0AAE"/>
    <w:rsid w:val="004E5DEB"/>
    <w:rsid w:val="004F4329"/>
    <w:rsid w:val="004F7C83"/>
    <w:rsid w:val="00522A68"/>
    <w:rsid w:val="0052644A"/>
    <w:rsid w:val="00527BC2"/>
    <w:rsid w:val="00540DEA"/>
    <w:rsid w:val="0055422B"/>
    <w:rsid w:val="0056637A"/>
    <w:rsid w:val="005963AD"/>
    <w:rsid w:val="00596AF8"/>
    <w:rsid w:val="00596C01"/>
    <w:rsid w:val="005C6E07"/>
    <w:rsid w:val="005D1391"/>
    <w:rsid w:val="005E6276"/>
    <w:rsid w:val="005F2667"/>
    <w:rsid w:val="006003E9"/>
    <w:rsid w:val="00612E55"/>
    <w:rsid w:val="00615054"/>
    <w:rsid w:val="00634012"/>
    <w:rsid w:val="00643B9B"/>
    <w:rsid w:val="00644146"/>
    <w:rsid w:val="006508A2"/>
    <w:rsid w:val="00651A6A"/>
    <w:rsid w:val="00667ED4"/>
    <w:rsid w:val="00670F23"/>
    <w:rsid w:val="006F2732"/>
    <w:rsid w:val="007007FD"/>
    <w:rsid w:val="00714D5C"/>
    <w:rsid w:val="0076083B"/>
    <w:rsid w:val="00763456"/>
    <w:rsid w:val="007942DC"/>
    <w:rsid w:val="007B005A"/>
    <w:rsid w:val="007B017E"/>
    <w:rsid w:val="007B4BB0"/>
    <w:rsid w:val="007B76E0"/>
    <w:rsid w:val="007D75CB"/>
    <w:rsid w:val="007E2847"/>
    <w:rsid w:val="00801743"/>
    <w:rsid w:val="008055BA"/>
    <w:rsid w:val="00814BBB"/>
    <w:rsid w:val="00815B7A"/>
    <w:rsid w:val="00816806"/>
    <w:rsid w:val="00820673"/>
    <w:rsid w:val="008262E6"/>
    <w:rsid w:val="00835D20"/>
    <w:rsid w:val="008441DC"/>
    <w:rsid w:val="008474D4"/>
    <w:rsid w:val="0084750B"/>
    <w:rsid w:val="008864A1"/>
    <w:rsid w:val="00894EB5"/>
    <w:rsid w:val="008A52DD"/>
    <w:rsid w:val="008A5EB2"/>
    <w:rsid w:val="008E1A03"/>
    <w:rsid w:val="00911158"/>
    <w:rsid w:val="00912B1E"/>
    <w:rsid w:val="00957B28"/>
    <w:rsid w:val="00974F2B"/>
    <w:rsid w:val="009871AD"/>
    <w:rsid w:val="009B0986"/>
    <w:rsid w:val="009B55D6"/>
    <w:rsid w:val="009F59E2"/>
    <w:rsid w:val="00A06EDE"/>
    <w:rsid w:val="00A24FA2"/>
    <w:rsid w:val="00A332F0"/>
    <w:rsid w:val="00A35D89"/>
    <w:rsid w:val="00A42588"/>
    <w:rsid w:val="00A473CA"/>
    <w:rsid w:val="00A67780"/>
    <w:rsid w:val="00A67B2D"/>
    <w:rsid w:val="00A72A49"/>
    <w:rsid w:val="00AB1E9A"/>
    <w:rsid w:val="00AC1AE9"/>
    <w:rsid w:val="00AF20FD"/>
    <w:rsid w:val="00B05B7B"/>
    <w:rsid w:val="00B06273"/>
    <w:rsid w:val="00B17D6E"/>
    <w:rsid w:val="00B241E7"/>
    <w:rsid w:val="00B478E5"/>
    <w:rsid w:val="00B56A5E"/>
    <w:rsid w:val="00B961DA"/>
    <w:rsid w:val="00BB06C5"/>
    <w:rsid w:val="00BB7046"/>
    <w:rsid w:val="00BC4B3D"/>
    <w:rsid w:val="00BC660E"/>
    <w:rsid w:val="00BD2012"/>
    <w:rsid w:val="00BD59F3"/>
    <w:rsid w:val="00BE0237"/>
    <w:rsid w:val="00C43BE4"/>
    <w:rsid w:val="00C5218D"/>
    <w:rsid w:val="00C56ED3"/>
    <w:rsid w:val="00C628C0"/>
    <w:rsid w:val="00C71459"/>
    <w:rsid w:val="00CA0B37"/>
    <w:rsid w:val="00CB6A4B"/>
    <w:rsid w:val="00CB758B"/>
    <w:rsid w:val="00CB77CE"/>
    <w:rsid w:val="00CE402D"/>
    <w:rsid w:val="00D129CC"/>
    <w:rsid w:val="00D12D19"/>
    <w:rsid w:val="00D4455C"/>
    <w:rsid w:val="00D779A8"/>
    <w:rsid w:val="00DD1198"/>
    <w:rsid w:val="00DE091B"/>
    <w:rsid w:val="00DE75FE"/>
    <w:rsid w:val="00DF6D26"/>
    <w:rsid w:val="00E06FD4"/>
    <w:rsid w:val="00E43D2D"/>
    <w:rsid w:val="00E51ECD"/>
    <w:rsid w:val="00E743D7"/>
    <w:rsid w:val="00E76AAA"/>
    <w:rsid w:val="00E95563"/>
    <w:rsid w:val="00EB7FF2"/>
    <w:rsid w:val="00EC30AC"/>
    <w:rsid w:val="00EC3CDE"/>
    <w:rsid w:val="00ED4119"/>
    <w:rsid w:val="00F07B91"/>
    <w:rsid w:val="00F11015"/>
    <w:rsid w:val="00F11030"/>
    <w:rsid w:val="00F409E6"/>
    <w:rsid w:val="00F42E1E"/>
    <w:rsid w:val="00F618B5"/>
    <w:rsid w:val="00F7038D"/>
    <w:rsid w:val="00F707A4"/>
    <w:rsid w:val="00F74F7C"/>
    <w:rsid w:val="00FA494B"/>
    <w:rsid w:val="00FB01A6"/>
    <w:rsid w:val="00FB3BC2"/>
    <w:rsid w:val="00FB76E4"/>
    <w:rsid w:val="00FC293D"/>
    <w:rsid w:val="00FD7D01"/>
    <w:rsid w:val="00FF3C7C"/>
    <w:rsid w:val="12D0218D"/>
    <w:rsid w:val="29B57D15"/>
    <w:rsid w:val="2C4F626B"/>
    <w:rsid w:val="61794474"/>
    <w:rsid w:val="6B4C6F79"/>
    <w:rsid w:val="6E0B64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BE4"/>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C43BE4"/>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rsid w:val="00C43BE4"/>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Char"/>
    <w:qFormat/>
    <w:rsid w:val="00C43BE4"/>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
    <w:qFormat/>
    <w:rsid w:val="00C43BE4"/>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uiPriority w:val="9"/>
    <w:qFormat/>
    <w:rsid w:val="00C43BE4"/>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qFormat/>
    <w:rsid w:val="00C43BE4"/>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Char"/>
    <w:uiPriority w:val="9"/>
    <w:qFormat/>
    <w:rsid w:val="00C43BE4"/>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
    <w:qFormat/>
    <w:rsid w:val="00C43BE4"/>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Char"/>
    <w:uiPriority w:val="9"/>
    <w:qFormat/>
    <w:rsid w:val="00C43BE4"/>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nhideWhenUsed/>
    <w:qFormat/>
    <w:rsid w:val="00C43BE4"/>
    <w:pPr>
      <w:tabs>
        <w:tab w:val="center" w:pos="4153"/>
        <w:tab w:val="right" w:pos="8306"/>
      </w:tabs>
      <w:snapToGrid w:val="0"/>
      <w:jc w:val="left"/>
    </w:pPr>
    <w:rPr>
      <w:sz w:val="18"/>
      <w:szCs w:val="18"/>
    </w:rPr>
  </w:style>
  <w:style w:type="paragraph" w:styleId="a4">
    <w:name w:val="header"/>
    <w:basedOn w:val="a"/>
    <w:link w:val="Char10"/>
    <w:unhideWhenUsed/>
    <w:qFormat/>
    <w:rsid w:val="00C43BE4"/>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C43BE4"/>
  </w:style>
  <w:style w:type="character" w:customStyle="1" w:styleId="Char10">
    <w:name w:val="页眉 Char1"/>
    <w:basedOn w:val="a0"/>
    <w:link w:val="a4"/>
    <w:uiPriority w:val="99"/>
    <w:qFormat/>
    <w:rsid w:val="00C43BE4"/>
    <w:rPr>
      <w:sz w:val="18"/>
      <w:szCs w:val="18"/>
    </w:rPr>
  </w:style>
  <w:style w:type="character" w:customStyle="1" w:styleId="Char1">
    <w:name w:val="页脚 Char1"/>
    <w:basedOn w:val="a0"/>
    <w:link w:val="a3"/>
    <w:uiPriority w:val="99"/>
    <w:qFormat/>
    <w:rsid w:val="00C43BE4"/>
    <w:rPr>
      <w:sz w:val="18"/>
      <w:szCs w:val="18"/>
    </w:rPr>
  </w:style>
  <w:style w:type="character" w:customStyle="1" w:styleId="Char">
    <w:name w:val="页眉 Char"/>
    <w:qFormat/>
    <w:rsid w:val="00C43BE4"/>
    <w:rPr>
      <w:kern w:val="2"/>
      <w:sz w:val="18"/>
      <w:szCs w:val="18"/>
    </w:rPr>
  </w:style>
  <w:style w:type="character" w:customStyle="1" w:styleId="Char0">
    <w:name w:val="页脚 Char"/>
    <w:qFormat/>
    <w:rsid w:val="00C43BE4"/>
    <w:rPr>
      <w:kern w:val="2"/>
      <w:sz w:val="18"/>
      <w:szCs w:val="18"/>
    </w:rPr>
  </w:style>
  <w:style w:type="character" w:customStyle="1" w:styleId="Char2">
    <w:name w:val="方案正文 Char"/>
    <w:link w:val="a6"/>
    <w:qFormat/>
    <w:rsid w:val="00C43BE4"/>
    <w:rPr>
      <w:rFonts w:ascii="华文细黑" w:eastAsia="华文细黑" w:hAnsi="华文细黑" w:cs="Times New Roman"/>
      <w:sz w:val="24"/>
      <w:szCs w:val="24"/>
    </w:rPr>
  </w:style>
  <w:style w:type="paragraph" w:customStyle="1" w:styleId="a6">
    <w:name w:val="方案正文"/>
    <w:basedOn w:val="a"/>
    <w:link w:val="Char2"/>
    <w:qFormat/>
    <w:rsid w:val="00C43BE4"/>
    <w:pPr>
      <w:spacing w:before="120" w:line="360" w:lineRule="auto"/>
      <w:ind w:firstLineChars="177" w:firstLine="425"/>
    </w:pPr>
    <w:rPr>
      <w:rFonts w:ascii="华文细黑" w:eastAsia="华文细黑" w:hAnsi="华文细黑"/>
      <w:sz w:val="24"/>
    </w:rPr>
  </w:style>
  <w:style w:type="paragraph" w:styleId="a7">
    <w:name w:val="List Paragraph"/>
    <w:basedOn w:val="a"/>
    <w:uiPriority w:val="34"/>
    <w:qFormat/>
    <w:rsid w:val="00C43BE4"/>
    <w:pPr>
      <w:ind w:firstLineChars="200" w:firstLine="420"/>
    </w:pPr>
  </w:style>
  <w:style w:type="character" w:customStyle="1" w:styleId="1Char">
    <w:name w:val="标题 1 Char"/>
    <w:basedOn w:val="a0"/>
    <w:link w:val="1"/>
    <w:qFormat/>
    <w:rsid w:val="00C43BE4"/>
    <w:rPr>
      <w:rFonts w:ascii="Calibri" w:eastAsia="宋体" w:hAnsi="Calibri" w:cs="Times New Roman"/>
      <w:b/>
      <w:bCs/>
      <w:kern w:val="44"/>
      <w:sz w:val="44"/>
      <w:szCs w:val="44"/>
    </w:rPr>
  </w:style>
  <w:style w:type="character" w:customStyle="1" w:styleId="20">
    <w:name w:val="标题 2 字符"/>
    <w:basedOn w:val="a0"/>
    <w:uiPriority w:val="9"/>
    <w:semiHidden/>
    <w:qFormat/>
    <w:rsid w:val="00C43BE4"/>
    <w:rPr>
      <w:rFonts w:asciiTheme="majorHAnsi" w:eastAsiaTheme="majorEastAsia" w:hAnsiTheme="majorHAnsi" w:cstheme="majorBidi"/>
      <w:b/>
      <w:bCs/>
      <w:sz w:val="32"/>
      <w:szCs w:val="32"/>
    </w:rPr>
  </w:style>
  <w:style w:type="character" w:customStyle="1" w:styleId="3Char">
    <w:name w:val="标题 3 Char"/>
    <w:basedOn w:val="a0"/>
    <w:link w:val="3"/>
    <w:qFormat/>
    <w:rsid w:val="00C43BE4"/>
    <w:rPr>
      <w:rFonts w:ascii="Calibri" w:eastAsia="宋体" w:hAnsi="Calibri" w:cs="Times New Roman"/>
      <w:b/>
      <w:bCs/>
      <w:sz w:val="32"/>
      <w:szCs w:val="32"/>
    </w:rPr>
  </w:style>
  <w:style w:type="character" w:customStyle="1" w:styleId="4Char">
    <w:name w:val="标题 4 Char"/>
    <w:basedOn w:val="a0"/>
    <w:link w:val="4"/>
    <w:uiPriority w:val="9"/>
    <w:qFormat/>
    <w:rsid w:val="00C43BE4"/>
    <w:rPr>
      <w:rFonts w:ascii="Cambria" w:eastAsia="宋体" w:hAnsi="Cambria" w:cs="Times New Roman"/>
      <w:b/>
      <w:bCs/>
      <w:sz w:val="28"/>
      <w:szCs w:val="28"/>
    </w:rPr>
  </w:style>
  <w:style w:type="character" w:customStyle="1" w:styleId="5Char">
    <w:name w:val="标题 5 Char"/>
    <w:basedOn w:val="a0"/>
    <w:link w:val="5"/>
    <w:uiPriority w:val="9"/>
    <w:qFormat/>
    <w:rsid w:val="00C43BE4"/>
    <w:rPr>
      <w:rFonts w:ascii="Calibri" w:eastAsia="宋体" w:hAnsi="Calibri" w:cs="Times New Roman"/>
      <w:b/>
      <w:bCs/>
      <w:sz w:val="28"/>
      <w:szCs w:val="28"/>
    </w:rPr>
  </w:style>
  <w:style w:type="character" w:customStyle="1" w:styleId="6Char">
    <w:name w:val="标题 6 Char"/>
    <w:basedOn w:val="a0"/>
    <w:link w:val="6"/>
    <w:uiPriority w:val="9"/>
    <w:qFormat/>
    <w:rsid w:val="00C43BE4"/>
    <w:rPr>
      <w:rFonts w:ascii="Cambria" w:eastAsia="宋体" w:hAnsi="Cambria" w:cs="Times New Roman"/>
      <w:b/>
      <w:bCs/>
      <w:sz w:val="24"/>
      <w:szCs w:val="24"/>
    </w:rPr>
  </w:style>
  <w:style w:type="character" w:customStyle="1" w:styleId="7Char">
    <w:name w:val="标题 7 Char"/>
    <w:basedOn w:val="a0"/>
    <w:link w:val="7"/>
    <w:uiPriority w:val="9"/>
    <w:rsid w:val="00C43BE4"/>
    <w:rPr>
      <w:rFonts w:ascii="Calibri" w:eastAsia="宋体" w:hAnsi="Calibri" w:cs="Times New Roman"/>
      <w:b/>
      <w:bCs/>
      <w:sz w:val="24"/>
      <w:szCs w:val="24"/>
    </w:rPr>
  </w:style>
  <w:style w:type="character" w:customStyle="1" w:styleId="8Char">
    <w:name w:val="标题 8 Char"/>
    <w:basedOn w:val="a0"/>
    <w:link w:val="8"/>
    <w:uiPriority w:val="9"/>
    <w:rsid w:val="00C43BE4"/>
    <w:rPr>
      <w:rFonts w:ascii="Cambria" w:eastAsia="宋体" w:hAnsi="Cambria" w:cs="Times New Roman"/>
      <w:sz w:val="24"/>
      <w:szCs w:val="24"/>
    </w:rPr>
  </w:style>
  <w:style w:type="character" w:customStyle="1" w:styleId="9Char">
    <w:name w:val="标题 9 Char"/>
    <w:basedOn w:val="a0"/>
    <w:link w:val="9"/>
    <w:uiPriority w:val="9"/>
    <w:rsid w:val="00C43BE4"/>
    <w:rPr>
      <w:rFonts w:ascii="Cambria" w:eastAsia="宋体" w:hAnsi="Cambria" w:cs="Times New Roman"/>
      <w:szCs w:val="21"/>
    </w:rPr>
  </w:style>
  <w:style w:type="character" w:customStyle="1" w:styleId="2Char">
    <w:name w:val="标题 2 Char"/>
    <w:link w:val="2"/>
    <w:rsid w:val="00C43BE4"/>
    <w:rPr>
      <w:rFonts w:ascii="Cambria" w:eastAsia="宋体" w:hAnsi="Cambria" w:cs="Times New Roman"/>
      <w:b/>
      <w:bCs/>
      <w:sz w:val="32"/>
      <w:szCs w:val="32"/>
    </w:rPr>
  </w:style>
  <w:style w:type="paragraph" w:styleId="a8">
    <w:name w:val="Document Map"/>
    <w:basedOn w:val="a"/>
    <w:link w:val="Char3"/>
    <w:uiPriority w:val="99"/>
    <w:semiHidden/>
    <w:unhideWhenUsed/>
    <w:rsid w:val="00BC660E"/>
    <w:rPr>
      <w:rFonts w:ascii="宋体"/>
      <w:sz w:val="18"/>
      <w:szCs w:val="18"/>
    </w:rPr>
  </w:style>
  <w:style w:type="character" w:customStyle="1" w:styleId="Char3">
    <w:name w:val="文档结构图 Char"/>
    <w:basedOn w:val="a0"/>
    <w:link w:val="a8"/>
    <w:uiPriority w:val="99"/>
    <w:semiHidden/>
    <w:rsid w:val="00BC660E"/>
    <w:rPr>
      <w:rFonts w:ascii="宋体"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周亮</dc:creator>
  <cp:lastModifiedBy>xtzj</cp:lastModifiedBy>
  <cp:revision>220</cp:revision>
  <dcterms:created xsi:type="dcterms:W3CDTF">2018-08-12T04:26:00Z</dcterms:created>
  <dcterms:modified xsi:type="dcterms:W3CDTF">2022-06-21T02:53:00Z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D44604D81E64461AB73B891E02BC9BF1</vt:lpwstr>
  </property>
</Properties>
</file>